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AB74" w14:textId="745EA944" w:rsidR="003743D2" w:rsidRPr="00EE4991" w:rsidRDefault="006B56CC" w:rsidP="003743D2">
      <w:pPr>
        <w:spacing w:after="0" w:line="276" w:lineRule="auto"/>
        <w:jc w:val="center"/>
        <w:outlineLvl w:val="0"/>
        <w:rPr>
          <w:rFonts w:ascii="Calibri" w:eastAsia="Times New Roman" w:hAnsi="Calibri" w:cs="Calibri"/>
          <w:b/>
          <w:bCs/>
          <w:kern w:val="36"/>
          <w:sz w:val="21"/>
          <w:szCs w:val="21"/>
          <w:lang w:eastAsia="sk-SK"/>
        </w:rPr>
      </w:pPr>
      <w:r>
        <w:rPr>
          <w:rFonts w:ascii="Calibri" w:eastAsia="Times New Roman" w:hAnsi="Calibri" w:cs="Calibri"/>
          <w:b/>
          <w:bCs/>
          <w:kern w:val="36"/>
          <w:sz w:val="21"/>
          <w:szCs w:val="21"/>
          <w:lang w:eastAsia="sk-SK"/>
        </w:rPr>
        <w:t>Reklamačný poriadok</w:t>
      </w:r>
    </w:p>
    <w:p w14:paraId="04E48A46" w14:textId="77777777" w:rsidR="00FE79A8" w:rsidRDefault="00FE79A8" w:rsidP="00FE79A8">
      <w:pPr>
        <w:spacing w:after="0" w:line="276" w:lineRule="auto"/>
        <w:ind w:left="708" w:hanging="708"/>
        <w:jc w:val="center"/>
        <w:outlineLvl w:val="1"/>
        <w:rPr>
          <w:rFonts w:ascii="Calibri" w:eastAsia="Times New Roman" w:hAnsi="Calibri" w:cs="Calibri"/>
          <w:b/>
          <w:bCs/>
          <w:sz w:val="21"/>
          <w:szCs w:val="21"/>
          <w:lang w:eastAsia="sk-SK"/>
        </w:rPr>
      </w:pPr>
      <w:r>
        <w:rPr>
          <w:rFonts w:ascii="Calibri" w:eastAsia="Times New Roman" w:hAnsi="Calibri" w:cs="Calibri"/>
          <w:b/>
          <w:bCs/>
          <w:sz w:val="21"/>
          <w:szCs w:val="21"/>
          <w:lang w:eastAsia="sk-SK"/>
        </w:rPr>
        <w:t>internetového obchodu www.af-automotive.sk</w:t>
      </w:r>
    </w:p>
    <w:p w14:paraId="700A421C" w14:textId="77777777" w:rsidR="008A2CC5" w:rsidRPr="008A2CC5" w:rsidRDefault="008A2CC5" w:rsidP="008A2CC5">
      <w:pPr>
        <w:spacing w:after="0" w:line="276" w:lineRule="auto"/>
        <w:jc w:val="center"/>
        <w:outlineLvl w:val="1"/>
        <w:rPr>
          <w:rFonts w:ascii="Calibri" w:eastAsia="Times New Roman" w:hAnsi="Calibri" w:cs="Calibri"/>
          <w:b/>
          <w:bCs/>
          <w:sz w:val="21"/>
          <w:szCs w:val="21"/>
          <w:lang w:eastAsia="sk-SK"/>
        </w:rPr>
      </w:pPr>
    </w:p>
    <w:p w14:paraId="549725EE" w14:textId="77777777"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I. Všeobecné ustanovenia</w:t>
      </w:r>
    </w:p>
    <w:p w14:paraId="4596FBBE" w14:textId="77777777" w:rsidR="008A2CC5" w:rsidRDefault="008A2CC5" w:rsidP="008A2CC5">
      <w:pPr>
        <w:spacing w:after="0" w:line="276" w:lineRule="auto"/>
        <w:rPr>
          <w:rFonts w:ascii="Calibri" w:eastAsia="Times New Roman" w:hAnsi="Calibri" w:cs="Calibri"/>
          <w:sz w:val="21"/>
          <w:szCs w:val="21"/>
          <w:lang w:eastAsia="sk-SK"/>
        </w:rPr>
      </w:pPr>
    </w:p>
    <w:p w14:paraId="04C0ADEC" w14:textId="77777777" w:rsidR="003743D2" w:rsidRDefault="008A2CC5" w:rsidP="003743D2">
      <w:pPr>
        <w:pStyle w:val="Odsekzoznamu"/>
        <w:numPr>
          <w:ilvl w:val="0"/>
          <w:numId w:val="2"/>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Tento reklamačný poriadok je vydaný v súlade so zákonom č. 40/1964 Zb. Občiansky zákonník v platnom znení (ďalej len „Občiansky zákonník“), zákonom č. 250/2007 Z. z. o ochrane spotrebiteľa v platnom znení /ďalej iba „Zákon o ochrane spotrebiteľa“/, zákona č.102/2014 Z. z. o ochrane spotrebiteľa pri predaji tovaru alebo poskytovaní služieb na základe zmluvy uzavretej na diaľku alebo zmluvy uzavretej mimo prevádzkových priestorov predávajúceho v platnom znení a zákona č. 22/2004 Z. z. o elektronickom obchode v platnom znení.</w:t>
      </w:r>
    </w:p>
    <w:p w14:paraId="331FBD94" w14:textId="79CDC3C6" w:rsidR="003743D2" w:rsidRDefault="008A2CC5" w:rsidP="003743D2">
      <w:pPr>
        <w:pStyle w:val="Odsekzoznamu"/>
        <w:numPr>
          <w:ilvl w:val="0"/>
          <w:numId w:val="2"/>
        </w:numPr>
        <w:spacing w:after="0" w:line="276" w:lineRule="auto"/>
        <w:jc w:val="both"/>
        <w:rPr>
          <w:rFonts w:ascii="Calibri" w:eastAsia="Times New Roman" w:hAnsi="Calibri" w:cs="Calibri"/>
          <w:sz w:val="21"/>
          <w:szCs w:val="21"/>
          <w:lang w:eastAsia="sk-SK"/>
        </w:rPr>
      </w:pPr>
      <w:bookmarkStart w:id="0" w:name="_Hlk77870592"/>
      <w:r w:rsidRPr="003743D2">
        <w:rPr>
          <w:rFonts w:ascii="Calibri" w:eastAsia="Times New Roman" w:hAnsi="Calibri" w:cs="Calibri"/>
          <w:sz w:val="21"/>
          <w:szCs w:val="21"/>
          <w:lang w:eastAsia="sk-SK"/>
        </w:rPr>
        <w:t>Predávajúcim je</w:t>
      </w:r>
      <w:r w:rsidR="00E030CC" w:rsidRPr="00E030CC">
        <w:rPr>
          <w:rFonts w:ascii="Calibri" w:eastAsia="Times New Roman" w:hAnsi="Calibri" w:cs="Calibri"/>
          <w:sz w:val="21"/>
          <w:szCs w:val="21"/>
          <w:lang w:eastAsia="sk-SK"/>
        </w:rPr>
        <w:t xml:space="preserve"> </w:t>
      </w:r>
      <w:bookmarkStart w:id="1" w:name="_Hlk77870669"/>
      <w:bookmarkStart w:id="2" w:name="_Hlk62402409"/>
      <w:r w:rsidR="005F75DF">
        <w:rPr>
          <w:rFonts w:ascii="Calibri" w:eastAsia="Times New Roman" w:hAnsi="Calibri" w:cs="Calibri"/>
          <w:sz w:val="21"/>
          <w:szCs w:val="21"/>
          <w:lang w:eastAsia="sk-SK"/>
        </w:rPr>
        <w:t>AF-</w:t>
      </w:r>
      <w:r w:rsidR="00FE79A8">
        <w:rPr>
          <w:rFonts w:ascii="Calibri" w:eastAsia="Times New Roman" w:hAnsi="Calibri" w:cs="Calibri"/>
          <w:sz w:val="21"/>
          <w:szCs w:val="21"/>
          <w:lang w:eastAsia="sk-SK"/>
        </w:rPr>
        <w:t>Automotive s.r.o., so sídlom Na bahnách 829/4, 900 67 Láb</w:t>
      </w:r>
      <w:bookmarkEnd w:id="1"/>
      <w:r w:rsidR="00FE79A8">
        <w:rPr>
          <w:rFonts w:ascii="Calibri" w:eastAsia="Times New Roman" w:hAnsi="Calibri" w:cs="Calibri"/>
          <w:sz w:val="21"/>
          <w:szCs w:val="21"/>
          <w:lang w:eastAsia="sk-SK"/>
        </w:rPr>
        <w:t>, IČO: 53 798 775, zapísanou v Obchodnom registri Okresného súdu Bratislava I, oddiel: Sro, vložka číslo: 153115/B, DIČ:</w:t>
      </w:r>
      <w:r w:rsidR="00255087">
        <w:rPr>
          <w:rFonts w:ascii="Calibri" w:eastAsia="Times New Roman" w:hAnsi="Calibri" w:cs="Calibri"/>
          <w:sz w:val="21"/>
          <w:szCs w:val="21"/>
          <w:lang w:eastAsia="sk-SK"/>
        </w:rPr>
        <w:t xml:space="preserve"> 2121507542</w:t>
      </w:r>
      <w:r w:rsidR="00FE79A8">
        <w:rPr>
          <w:rFonts w:ascii="Calibri" w:eastAsia="Times New Roman" w:hAnsi="Calibri" w:cs="Calibri"/>
          <w:sz w:val="21"/>
          <w:szCs w:val="21"/>
          <w:lang w:eastAsia="sk-SK"/>
        </w:rPr>
        <w:t xml:space="preserve">, </w:t>
      </w:r>
      <w:bookmarkEnd w:id="2"/>
      <w:r w:rsidR="00FE79A8" w:rsidRPr="002E74AA">
        <w:rPr>
          <w:rFonts w:ascii="Calibri" w:eastAsia="Times New Roman" w:hAnsi="Calibri" w:cs="Calibri"/>
          <w:sz w:val="21"/>
          <w:szCs w:val="21"/>
          <w:lang w:eastAsia="sk-SK"/>
        </w:rPr>
        <w:t xml:space="preserve">email: </w:t>
      </w:r>
      <w:bookmarkStart w:id="3" w:name="_Hlk77870678"/>
      <w:r w:rsidR="00FE79A8">
        <w:rPr>
          <w:sz w:val="21"/>
          <w:szCs w:val="21"/>
        </w:rPr>
        <w:t>support@af-automotive.sk</w:t>
      </w:r>
      <w:bookmarkEnd w:id="3"/>
      <w:r w:rsidR="00FE79A8" w:rsidRPr="002E74AA">
        <w:rPr>
          <w:sz w:val="21"/>
          <w:szCs w:val="21"/>
        </w:rPr>
        <w:t>,</w:t>
      </w:r>
      <w:r w:rsidR="00FE79A8" w:rsidRPr="002E74AA">
        <w:rPr>
          <w:rFonts w:ascii="Calibri" w:eastAsia="Times New Roman" w:hAnsi="Calibri" w:cs="Calibri"/>
          <w:sz w:val="21"/>
          <w:szCs w:val="21"/>
          <w:lang w:eastAsia="sk-SK"/>
        </w:rPr>
        <w:t xml:space="preserve"> telefónne číslo: </w:t>
      </w:r>
      <w:r w:rsidR="00FE79A8">
        <w:rPr>
          <w:sz w:val="21"/>
          <w:szCs w:val="21"/>
        </w:rPr>
        <w:t>0911 731 800</w:t>
      </w:r>
      <w:r w:rsidR="00E030CC">
        <w:rPr>
          <w:sz w:val="21"/>
          <w:szCs w:val="21"/>
        </w:rPr>
        <w:t xml:space="preserve"> </w:t>
      </w:r>
      <w:r w:rsidRPr="003743D2">
        <w:rPr>
          <w:rFonts w:ascii="Calibri" w:eastAsia="Times New Roman" w:hAnsi="Calibri" w:cs="Calibri"/>
          <w:sz w:val="21"/>
          <w:szCs w:val="21"/>
          <w:lang w:eastAsia="sk-SK"/>
        </w:rPr>
        <w:t>(ďalej len „predávajúci“).</w:t>
      </w:r>
    </w:p>
    <w:p w14:paraId="2D5F0EE2" w14:textId="7A189207" w:rsidR="00D531BD" w:rsidRDefault="00D531BD" w:rsidP="00D531BD">
      <w:pPr>
        <w:pStyle w:val="Odsekzoznamu"/>
        <w:numPr>
          <w:ilvl w:val="0"/>
          <w:numId w:val="2"/>
        </w:numPr>
        <w:spacing w:after="0" w:line="276" w:lineRule="auto"/>
        <w:jc w:val="both"/>
        <w:rPr>
          <w:rFonts w:ascii="Calibri" w:eastAsia="Times New Roman" w:hAnsi="Calibri" w:cs="Calibri"/>
          <w:sz w:val="21"/>
          <w:szCs w:val="21"/>
          <w:lang w:eastAsia="sk-SK"/>
        </w:rPr>
      </w:pPr>
      <w:bookmarkStart w:id="4" w:name="_Hlk62402416"/>
      <w:bookmarkStart w:id="5" w:name="_Hlk77870583"/>
      <w:bookmarkEnd w:id="0"/>
      <w:r w:rsidRPr="00EE4991">
        <w:rPr>
          <w:rFonts w:ascii="Calibri" w:eastAsia="Times New Roman" w:hAnsi="Calibri" w:cs="Calibri"/>
          <w:sz w:val="21"/>
          <w:szCs w:val="21"/>
          <w:lang w:eastAsia="sk-SK"/>
        </w:rPr>
        <w:t>Predávajúci je súčasne prevádzkovateľom elektronického systému prostredníctvom ktorého prevádzkuje internetový obchod na doméne s</w:t>
      </w:r>
      <w:r w:rsidR="00266C59">
        <w:rPr>
          <w:rFonts w:ascii="Calibri" w:eastAsia="Times New Roman" w:hAnsi="Calibri" w:cs="Calibri"/>
          <w:sz w:val="21"/>
          <w:szCs w:val="21"/>
          <w:lang w:eastAsia="sk-SK"/>
        </w:rPr>
        <w:t> </w:t>
      </w:r>
      <w:r w:rsidRPr="00EE4991">
        <w:rPr>
          <w:rFonts w:ascii="Calibri" w:eastAsia="Times New Roman" w:hAnsi="Calibri" w:cs="Calibri"/>
          <w:sz w:val="21"/>
          <w:szCs w:val="21"/>
          <w:lang w:eastAsia="sk-SK"/>
        </w:rPr>
        <w:t>názvom</w:t>
      </w:r>
      <w:r w:rsidR="00266C59">
        <w:rPr>
          <w:rFonts w:ascii="Calibri" w:eastAsia="Times New Roman" w:hAnsi="Calibri" w:cs="Calibri"/>
          <w:sz w:val="21"/>
          <w:szCs w:val="21"/>
          <w:lang w:eastAsia="sk-SK"/>
        </w:rPr>
        <w:t xml:space="preserve"> www.</w:t>
      </w:r>
      <w:r w:rsidR="00FE79A8">
        <w:rPr>
          <w:rFonts w:ascii="Calibri" w:eastAsia="Times New Roman" w:hAnsi="Calibri" w:cs="Calibri"/>
          <w:sz w:val="21"/>
          <w:szCs w:val="21"/>
          <w:lang w:eastAsia="sk-SK"/>
        </w:rPr>
        <w:t>af</w:t>
      </w:r>
      <w:r w:rsidR="005F75DF">
        <w:rPr>
          <w:rFonts w:ascii="Calibri" w:eastAsia="Times New Roman" w:hAnsi="Calibri" w:cs="Calibri"/>
          <w:sz w:val="21"/>
          <w:szCs w:val="21"/>
          <w:lang w:eastAsia="sk-SK"/>
        </w:rPr>
        <w:t>-</w:t>
      </w:r>
      <w:r w:rsidR="00FE79A8">
        <w:rPr>
          <w:rFonts w:ascii="Calibri" w:eastAsia="Times New Roman" w:hAnsi="Calibri" w:cs="Calibri"/>
          <w:sz w:val="21"/>
          <w:szCs w:val="21"/>
          <w:lang w:eastAsia="sk-SK"/>
        </w:rPr>
        <w:t>automotive.sk</w:t>
      </w:r>
      <w:r w:rsidRPr="00EE4991">
        <w:rPr>
          <w:rFonts w:ascii="Calibri" w:eastAsia="Times New Roman" w:hAnsi="Calibri" w:cs="Calibri"/>
          <w:sz w:val="21"/>
          <w:szCs w:val="21"/>
          <w:lang w:eastAsia="sk-SK"/>
        </w:rPr>
        <w:t xml:space="preserve"> (ďalej aj “Internetový obchod“).</w:t>
      </w:r>
    </w:p>
    <w:p w14:paraId="0FE1281D" w14:textId="77777777" w:rsidR="006A66D4" w:rsidRDefault="006A66D4" w:rsidP="006A66D4">
      <w:pPr>
        <w:pStyle w:val="Odsekzoznamu"/>
        <w:numPr>
          <w:ilvl w:val="0"/>
          <w:numId w:val="2"/>
        </w:numPr>
        <w:spacing w:after="0" w:line="276" w:lineRule="auto"/>
        <w:jc w:val="both"/>
        <w:rPr>
          <w:rFonts w:ascii="Calibri" w:eastAsia="Times New Roman" w:hAnsi="Calibri" w:cs="Calibri"/>
          <w:sz w:val="21"/>
          <w:szCs w:val="21"/>
          <w:lang w:eastAsia="sk-SK"/>
        </w:rPr>
      </w:pPr>
      <w:bookmarkStart w:id="6" w:name="_Hlk62402429"/>
      <w:bookmarkEnd w:id="4"/>
      <w:r w:rsidRPr="008A2CC5">
        <w:rPr>
          <w:rFonts w:ascii="Calibri" w:eastAsia="Times New Roman" w:hAnsi="Calibri" w:cs="Calibri"/>
          <w:sz w:val="21"/>
          <w:szCs w:val="21"/>
          <w:lang w:eastAsia="sk-SK"/>
        </w:rPr>
        <w:t xml:space="preserve">Reklamačný poriadok upravuje práva a povinnosti </w:t>
      </w:r>
      <w:r>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upujúceho pri uplatňovan</w:t>
      </w:r>
      <w:r>
        <w:rPr>
          <w:rFonts w:ascii="Calibri" w:eastAsia="Times New Roman" w:hAnsi="Calibri" w:cs="Calibri"/>
          <w:sz w:val="21"/>
          <w:szCs w:val="21"/>
          <w:lang w:eastAsia="sk-SK"/>
        </w:rPr>
        <w:t>í</w:t>
      </w:r>
      <w:r w:rsidRPr="008A2CC5">
        <w:rPr>
          <w:rFonts w:ascii="Calibri" w:eastAsia="Times New Roman" w:hAnsi="Calibri" w:cs="Calibri"/>
          <w:sz w:val="21"/>
          <w:szCs w:val="21"/>
          <w:lang w:eastAsia="sk-SK"/>
        </w:rPr>
        <w:t xml:space="preserve"> práv z vád veci (tovaru) v zmysle uzatvorenej zmluvy na diaľku s </w:t>
      </w:r>
      <w:r>
        <w:rPr>
          <w:rFonts w:ascii="Calibri" w:eastAsia="Times New Roman" w:hAnsi="Calibri" w:cs="Calibri"/>
          <w:sz w:val="21"/>
          <w:szCs w:val="21"/>
          <w:lang w:eastAsia="sk-SK"/>
        </w:rPr>
        <w:t>P</w:t>
      </w:r>
      <w:r w:rsidRPr="008A2CC5">
        <w:rPr>
          <w:rFonts w:ascii="Calibri" w:eastAsia="Times New Roman" w:hAnsi="Calibri" w:cs="Calibri"/>
          <w:sz w:val="21"/>
          <w:szCs w:val="21"/>
          <w:lang w:eastAsia="sk-SK"/>
        </w:rPr>
        <w:t xml:space="preserve">redávajúcim </w:t>
      </w:r>
      <w:r>
        <w:rPr>
          <w:rFonts w:ascii="Calibri" w:eastAsia="Times New Roman" w:hAnsi="Calibri" w:cs="Calibri"/>
          <w:sz w:val="21"/>
          <w:szCs w:val="21"/>
          <w:lang w:eastAsia="sk-SK"/>
        </w:rPr>
        <w:t xml:space="preserve">prostredníctvom emailovej komunikácie alebo </w:t>
      </w:r>
      <w:r w:rsidRPr="008A2CC5">
        <w:rPr>
          <w:rFonts w:ascii="Calibri" w:eastAsia="Times New Roman" w:hAnsi="Calibri" w:cs="Calibri"/>
          <w:sz w:val="21"/>
          <w:szCs w:val="21"/>
          <w:lang w:eastAsia="sk-SK"/>
        </w:rPr>
        <w:t xml:space="preserve">prostredníctvom elektronického obchodu </w:t>
      </w:r>
      <w:r>
        <w:rPr>
          <w:rFonts w:ascii="Calibri" w:eastAsia="Times New Roman" w:hAnsi="Calibri" w:cs="Calibri"/>
          <w:sz w:val="21"/>
          <w:szCs w:val="21"/>
          <w:lang w:eastAsia="sk-SK"/>
        </w:rPr>
        <w:t>Predávajúceho prevádzkovaného na stránke www.af-automotive.sk.</w:t>
      </w:r>
    </w:p>
    <w:p w14:paraId="73CB4E0D" w14:textId="53D1A6BB" w:rsidR="00FE79A8" w:rsidRDefault="00FE79A8" w:rsidP="00FE79A8">
      <w:pPr>
        <w:pStyle w:val="Odsekzoznamu"/>
        <w:numPr>
          <w:ilvl w:val="0"/>
          <w:numId w:val="2"/>
        </w:numPr>
        <w:spacing w:after="0" w:line="276" w:lineRule="auto"/>
        <w:jc w:val="both"/>
        <w:rPr>
          <w:rFonts w:ascii="Calibri" w:eastAsia="Times New Roman" w:hAnsi="Calibri" w:cs="Calibri"/>
          <w:sz w:val="21"/>
          <w:szCs w:val="21"/>
          <w:lang w:eastAsia="sk-SK"/>
        </w:rPr>
      </w:pPr>
      <w:r w:rsidRPr="00EE4991">
        <w:rPr>
          <w:rFonts w:ascii="Calibri" w:eastAsia="Times New Roman" w:hAnsi="Calibri" w:cs="Calibri"/>
          <w:sz w:val="21"/>
          <w:szCs w:val="21"/>
          <w:lang w:eastAsia="sk-SK"/>
        </w:rPr>
        <w:t>Kupujúcim je každá osoba</w:t>
      </w:r>
      <w:r>
        <w:rPr>
          <w:rFonts w:ascii="Calibri" w:eastAsia="Times New Roman" w:hAnsi="Calibri" w:cs="Calibri"/>
          <w:sz w:val="21"/>
          <w:szCs w:val="21"/>
          <w:lang w:eastAsia="sk-SK"/>
        </w:rPr>
        <w:t xml:space="preserve"> </w:t>
      </w:r>
      <w:r w:rsidRPr="00EE4991">
        <w:rPr>
          <w:rFonts w:ascii="Calibri" w:eastAsia="Times New Roman" w:hAnsi="Calibri" w:cs="Calibri"/>
          <w:sz w:val="21"/>
          <w:szCs w:val="21"/>
          <w:lang w:eastAsia="sk-SK"/>
        </w:rPr>
        <w:t>(fyzická osoba alebo právnická osoba), ktorá vyplnila a odoslala objednávku prostredníctvom Internetového obchodu Predávajúceho</w:t>
      </w:r>
      <w:r>
        <w:rPr>
          <w:rFonts w:ascii="Calibri" w:eastAsia="Times New Roman" w:hAnsi="Calibri" w:cs="Calibri"/>
          <w:sz w:val="21"/>
          <w:szCs w:val="21"/>
          <w:lang w:eastAsia="sk-SK"/>
        </w:rPr>
        <w:t xml:space="preserve"> a ktorej bolo doručené potvrdenie o prijatí objednávky zo strany Predávajúceho alebo ktorá akceptovala cenovú ponuku Predávajúceho, t. j. osoba, ktorá uzatvorila s Predávajúcim kúpnu zmluvu.</w:t>
      </w:r>
    </w:p>
    <w:p w14:paraId="597E4819" w14:textId="77777777" w:rsidR="00FE79A8" w:rsidRDefault="00FE79A8" w:rsidP="00FE79A8">
      <w:pPr>
        <w:pStyle w:val="Odsekzoznamu"/>
        <w:numPr>
          <w:ilvl w:val="0"/>
          <w:numId w:val="2"/>
        </w:numPr>
        <w:spacing w:after="0" w:line="276" w:lineRule="auto"/>
        <w:jc w:val="both"/>
        <w:rPr>
          <w:rFonts w:ascii="Calibri" w:eastAsia="Times New Roman" w:hAnsi="Calibri" w:cs="Calibri"/>
          <w:sz w:val="21"/>
          <w:szCs w:val="21"/>
          <w:lang w:eastAsia="sk-SK"/>
        </w:rPr>
      </w:pPr>
      <w:r w:rsidRPr="00EE4991">
        <w:rPr>
          <w:rFonts w:ascii="Calibri" w:eastAsia="Times New Roman" w:hAnsi="Calibri" w:cs="Calibri"/>
          <w:sz w:val="21"/>
          <w:szCs w:val="21"/>
          <w:lang w:eastAsia="sk-SK"/>
        </w:rPr>
        <w:t>Spotrebiteľom je</w:t>
      </w:r>
      <w:r>
        <w:rPr>
          <w:rFonts w:ascii="Calibri" w:eastAsia="Times New Roman" w:hAnsi="Calibri" w:cs="Calibri"/>
          <w:sz w:val="21"/>
          <w:szCs w:val="21"/>
          <w:lang w:eastAsia="sk-SK"/>
        </w:rPr>
        <w:t xml:space="preserve"> </w:t>
      </w:r>
      <w:r w:rsidRPr="00EE4991">
        <w:rPr>
          <w:rFonts w:ascii="Calibri" w:eastAsia="Times New Roman" w:hAnsi="Calibri" w:cs="Calibri"/>
          <w:sz w:val="21"/>
          <w:szCs w:val="21"/>
          <w:lang w:eastAsia="sk-SK"/>
        </w:rPr>
        <w:t>fyzická osoba, ktorá pri uzatváraní zmluvy podľa týchto VOP nekoná v rámci predmetu svojej podnikateľskej činnosti.</w:t>
      </w:r>
    </w:p>
    <w:p w14:paraId="5CA0DF31" w14:textId="77777777" w:rsidR="00FE79A8" w:rsidRDefault="00FE79A8" w:rsidP="00FE79A8">
      <w:pPr>
        <w:pStyle w:val="Odsekzoznamu"/>
        <w:numPr>
          <w:ilvl w:val="0"/>
          <w:numId w:val="2"/>
        </w:numPr>
        <w:spacing w:after="0" w:line="276" w:lineRule="auto"/>
        <w:jc w:val="both"/>
        <w:rPr>
          <w:rFonts w:ascii="Calibri" w:eastAsia="Times New Roman" w:hAnsi="Calibri" w:cs="Calibri"/>
          <w:sz w:val="21"/>
          <w:szCs w:val="21"/>
          <w:lang w:eastAsia="sk-SK"/>
        </w:rPr>
      </w:pPr>
      <w:r w:rsidRPr="00EE4991">
        <w:rPr>
          <w:rFonts w:ascii="Calibri" w:eastAsia="Times New Roman" w:hAnsi="Calibri" w:cs="Calibri"/>
          <w:sz w:val="21"/>
          <w:szCs w:val="21"/>
          <w:lang w:eastAsia="sk-SK"/>
        </w:rPr>
        <w:t xml:space="preserve">Produkty sú tovary, ktoré sú určené k predaju a zároveň sú zverejnené v Internetovom obchode </w:t>
      </w:r>
      <w:r>
        <w:rPr>
          <w:rFonts w:ascii="Calibri" w:eastAsia="Times New Roman" w:hAnsi="Calibri" w:cs="Calibri"/>
          <w:sz w:val="21"/>
          <w:szCs w:val="21"/>
          <w:lang w:eastAsia="sk-SK"/>
        </w:rPr>
        <w:t>P</w:t>
      </w:r>
      <w:r w:rsidRPr="00EE4991">
        <w:rPr>
          <w:rFonts w:ascii="Calibri" w:eastAsia="Times New Roman" w:hAnsi="Calibri" w:cs="Calibri"/>
          <w:sz w:val="21"/>
          <w:szCs w:val="21"/>
          <w:lang w:eastAsia="sk-SK"/>
        </w:rPr>
        <w:t>redávajúceho</w:t>
      </w:r>
      <w:r>
        <w:rPr>
          <w:rFonts w:ascii="Calibri" w:eastAsia="Times New Roman" w:hAnsi="Calibri" w:cs="Calibri"/>
          <w:sz w:val="21"/>
          <w:szCs w:val="21"/>
          <w:lang w:eastAsia="sk-SK"/>
        </w:rPr>
        <w:t xml:space="preserve"> (ďalej tiež ako produkty“)</w:t>
      </w:r>
      <w:r w:rsidRPr="00EE4991">
        <w:rPr>
          <w:rFonts w:ascii="Calibri" w:eastAsia="Times New Roman" w:hAnsi="Calibri" w:cs="Calibri"/>
          <w:sz w:val="21"/>
          <w:szCs w:val="21"/>
          <w:lang w:eastAsia="sk-SK"/>
        </w:rPr>
        <w:t>.</w:t>
      </w:r>
      <w:r>
        <w:rPr>
          <w:rFonts w:ascii="Calibri" w:eastAsia="Times New Roman" w:hAnsi="Calibri" w:cs="Calibri"/>
          <w:sz w:val="21"/>
          <w:szCs w:val="21"/>
          <w:lang w:eastAsia="sk-SK"/>
        </w:rPr>
        <w:t xml:space="preserve"> </w:t>
      </w:r>
    </w:p>
    <w:p w14:paraId="51AD5DFF" w14:textId="6E4B557B" w:rsidR="00FE79A8" w:rsidRDefault="00FE79A8" w:rsidP="00FE79A8">
      <w:pPr>
        <w:pStyle w:val="Odsekzoznamu"/>
        <w:numPr>
          <w:ilvl w:val="0"/>
          <w:numId w:val="2"/>
        </w:numPr>
        <w:spacing w:after="0" w:line="276" w:lineRule="auto"/>
        <w:jc w:val="both"/>
        <w:rPr>
          <w:rFonts w:ascii="Calibri" w:eastAsia="Times New Roman" w:hAnsi="Calibri" w:cs="Calibri"/>
          <w:sz w:val="21"/>
          <w:szCs w:val="21"/>
          <w:lang w:eastAsia="sk-SK"/>
        </w:rPr>
      </w:pPr>
      <w:r>
        <w:rPr>
          <w:rFonts w:ascii="Calibri" w:eastAsia="Times New Roman" w:hAnsi="Calibri" w:cs="Calibri"/>
          <w:sz w:val="21"/>
          <w:szCs w:val="21"/>
          <w:lang w:eastAsia="sk-SK"/>
        </w:rPr>
        <w:t>Zmluvou sa rozumie kúpna zmluva.</w:t>
      </w:r>
    </w:p>
    <w:bookmarkEnd w:id="5"/>
    <w:bookmarkEnd w:id="6"/>
    <w:p w14:paraId="2165EDFB" w14:textId="77777777" w:rsidR="008A2CC5" w:rsidRDefault="008A2CC5" w:rsidP="008A2CC5">
      <w:pPr>
        <w:spacing w:after="0" w:line="276" w:lineRule="auto"/>
        <w:outlineLvl w:val="2"/>
        <w:rPr>
          <w:rFonts w:ascii="Calibri" w:eastAsia="Times New Roman" w:hAnsi="Calibri" w:cs="Calibri"/>
          <w:b/>
          <w:bCs/>
          <w:sz w:val="21"/>
          <w:szCs w:val="21"/>
          <w:lang w:eastAsia="sk-SK"/>
        </w:rPr>
      </w:pPr>
    </w:p>
    <w:p w14:paraId="5E678741" w14:textId="77777777"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II. Odkazy</w:t>
      </w:r>
    </w:p>
    <w:p w14:paraId="44BCB6FC" w14:textId="77777777" w:rsidR="008A2CC5" w:rsidRDefault="008A2CC5" w:rsidP="008A2CC5">
      <w:pPr>
        <w:spacing w:after="0" w:line="276" w:lineRule="auto"/>
        <w:rPr>
          <w:rFonts w:ascii="Calibri" w:eastAsia="Times New Roman" w:hAnsi="Calibri" w:cs="Calibri"/>
          <w:sz w:val="21"/>
          <w:szCs w:val="21"/>
          <w:lang w:eastAsia="sk-SK"/>
        </w:rPr>
      </w:pPr>
    </w:p>
    <w:p w14:paraId="16C4AA61" w14:textId="77777777" w:rsidR="008A2CC5" w:rsidRPr="008A2CC5" w:rsidRDefault="008A2CC5" w:rsidP="008A2CC5">
      <w:pPr>
        <w:pStyle w:val="Odsekzoznamu"/>
        <w:numPr>
          <w:ilvl w:val="0"/>
          <w:numId w:val="3"/>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Tento Reklamačný poriadok tvorí súčasť Všeobecných obchodných podmienok zverejnených v Internetovom obchode Predávajúceho.</w:t>
      </w:r>
    </w:p>
    <w:p w14:paraId="11C913FF" w14:textId="77777777" w:rsidR="008A2CC5" w:rsidRDefault="008A2CC5" w:rsidP="008A2CC5">
      <w:pPr>
        <w:spacing w:after="0" w:line="276" w:lineRule="auto"/>
        <w:outlineLvl w:val="2"/>
        <w:rPr>
          <w:rFonts w:ascii="Calibri" w:eastAsia="Times New Roman" w:hAnsi="Calibri" w:cs="Calibri"/>
          <w:b/>
          <w:bCs/>
          <w:sz w:val="21"/>
          <w:szCs w:val="21"/>
          <w:lang w:eastAsia="sk-SK"/>
        </w:rPr>
      </w:pPr>
    </w:p>
    <w:p w14:paraId="6A10DF6C" w14:textId="77777777"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III. Zodpovednosť predávajúceho za vady produktov (tovarov a služieb)</w:t>
      </w:r>
    </w:p>
    <w:p w14:paraId="24581E82" w14:textId="77777777" w:rsidR="008A2CC5" w:rsidRDefault="008A2CC5" w:rsidP="008A2CC5">
      <w:pPr>
        <w:spacing w:after="0" w:line="276" w:lineRule="auto"/>
        <w:rPr>
          <w:rFonts w:ascii="Calibri" w:eastAsia="Times New Roman" w:hAnsi="Calibri" w:cs="Calibri"/>
          <w:sz w:val="21"/>
          <w:szCs w:val="21"/>
          <w:lang w:eastAsia="sk-SK"/>
        </w:rPr>
      </w:pPr>
    </w:p>
    <w:p w14:paraId="639726C2" w14:textId="59E826EA" w:rsidR="008A2CC5" w:rsidRDefault="008A2CC5" w:rsidP="008A2CC5">
      <w:pPr>
        <w:pStyle w:val="Odsekzoznamu"/>
        <w:numPr>
          <w:ilvl w:val="0"/>
          <w:numId w:val="4"/>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Predávajúci je povinný dodať </w:t>
      </w:r>
      <w:r w:rsidR="00636018">
        <w:rPr>
          <w:rFonts w:ascii="Calibri" w:eastAsia="Times New Roman" w:hAnsi="Calibri" w:cs="Calibri"/>
          <w:sz w:val="21"/>
          <w:szCs w:val="21"/>
          <w:lang w:eastAsia="sk-SK"/>
        </w:rPr>
        <w:t>produkt</w:t>
      </w:r>
      <w:r w:rsidRPr="008A2CC5">
        <w:rPr>
          <w:rFonts w:ascii="Calibri" w:eastAsia="Times New Roman" w:hAnsi="Calibri" w:cs="Calibri"/>
          <w:sz w:val="21"/>
          <w:szCs w:val="21"/>
          <w:lang w:eastAsia="sk-SK"/>
        </w:rPr>
        <w:t xml:space="preserve"> v súlade s uzavretou zmluvou t.j. v požadovanej akosti, množstve a bez vád (faktických, právnych).</w:t>
      </w:r>
    </w:p>
    <w:p w14:paraId="38B6CFE5" w14:textId="0C0EC4DC" w:rsidR="008A2CC5" w:rsidRDefault="008A2CC5" w:rsidP="008A2CC5">
      <w:pPr>
        <w:pStyle w:val="Odsekzoznamu"/>
        <w:numPr>
          <w:ilvl w:val="0"/>
          <w:numId w:val="4"/>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Predávajúci zodpovedá za vady, ktoré má predan</w:t>
      </w:r>
      <w:r w:rsidR="00636018">
        <w:rPr>
          <w:rFonts w:ascii="Calibri" w:eastAsia="Times New Roman" w:hAnsi="Calibri" w:cs="Calibri"/>
          <w:sz w:val="21"/>
          <w:szCs w:val="21"/>
          <w:lang w:eastAsia="sk-SK"/>
        </w:rPr>
        <w:t>ý produkt</w:t>
      </w:r>
      <w:r w:rsidRPr="008A2CC5">
        <w:rPr>
          <w:rFonts w:ascii="Calibri" w:eastAsia="Times New Roman" w:hAnsi="Calibri" w:cs="Calibri"/>
          <w:sz w:val="21"/>
          <w:szCs w:val="21"/>
          <w:lang w:eastAsia="sk-SK"/>
        </w:rPr>
        <w:t xml:space="preserve"> pri prevzatí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 xml:space="preserve">upujúcim. </w:t>
      </w:r>
      <w:r>
        <w:rPr>
          <w:rFonts w:ascii="Calibri" w:eastAsia="Times New Roman" w:hAnsi="Calibri" w:cs="Calibri"/>
          <w:sz w:val="21"/>
          <w:szCs w:val="21"/>
          <w:lang w:eastAsia="sk-SK"/>
        </w:rPr>
        <w:t>Predávajúci</w:t>
      </w:r>
      <w:r w:rsidRPr="008A2CC5">
        <w:rPr>
          <w:rFonts w:ascii="Calibri" w:eastAsia="Times New Roman" w:hAnsi="Calibri" w:cs="Calibri"/>
          <w:sz w:val="21"/>
          <w:szCs w:val="21"/>
          <w:lang w:eastAsia="sk-SK"/>
        </w:rPr>
        <w:t xml:space="preserve"> zodpovedá</w:t>
      </w:r>
      <w:r>
        <w:rPr>
          <w:rFonts w:ascii="Calibri" w:eastAsia="Times New Roman" w:hAnsi="Calibri" w:cs="Calibri"/>
          <w:sz w:val="21"/>
          <w:szCs w:val="21"/>
          <w:lang w:eastAsia="sk-SK"/>
        </w:rPr>
        <w:t xml:space="preserve"> tiež</w:t>
      </w:r>
      <w:r w:rsidRPr="008A2CC5">
        <w:rPr>
          <w:rFonts w:ascii="Calibri" w:eastAsia="Times New Roman" w:hAnsi="Calibri" w:cs="Calibri"/>
          <w:sz w:val="21"/>
          <w:szCs w:val="21"/>
          <w:lang w:eastAsia="sk-SK"/>
        </w:rPr>
        <w:t xml:space="preserve"> za vady, ktoré sa vyskytnú po prevzatí </w:t>
      </w:r>
      <w:r w:rsidR="00636018">
        <w:rPr>
          <w:rFonts w:ascii="Calibri" w:eastAsia="Times New Roman" w:hAnsi="Calibri" w:cs="Calibri"/>
          <w:sz w:val="21"/>
          <w:szCs w:val="21"/>
          <w:lang w:eastAsia="sk-SK"/>
        </w:rPr>
        <w:t xml:space="preserve">produktu </w:t>
      </w:r>
      <w:r w:rsidRPr="008A2CC5">
        <w:rPr>
          <w:rFonts w:ascii="Calibri" w:eastAsia="Times New Roman" w:hAnsi="Calibri" w:cs="Calibri"/>
          <w:sz w:val="21"/>
          <w:szCs w:val="21"/>
          <w:lang w:eastAsia="sk-SK"/>
        </w:rPr>
        <w:t xml:space="preserve">v záručnej dobe (záruka). Vady musí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upujúci uplatniť u predávajúceho bez zbytočného odkladu.</w:t>
      </w:r>
    </w:p>
    <w:p w14:paraId="585261DA" w14:textId="2631C435" w:rsidR="008A2CC5" w:rsidRDefault="008A2CC5" w:rsidP="008A2CC5">
      <w:pPr>
        <w:pStyle w:val="Odsekzoznamu"/>
        <w:numPr>
          <w:ilvl w:val="0"/>
          <w:numId w:val="4"/>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Kupujúci je oprávnený predávan</w:t>
      </w:r>
      <w:r w:rsidR="00636018">
        <w:rPr>
          <w:rFonts w:ascii="Calibri" w:eastAsia="Times New Roman" w:hAnsi="Calibri" w:cs="Calibri"/>
          <w:sz w:val="21"/>
          <w:szCs w:val="21"/>
          <w:lang w:eastAsia="sk-SK"/>
        </w:rPr>
        <w:t>ý produkt</w:t>
      </w:r>
      <w:r w:rsidRPr="008A2CC5">
        <w:rPr>
          <w:rFonts w:ascii="Calibri" w:eastAsia="Times New Roman" w:hAnsi="Calibri" w:cs="Calibri"/>
          <w:sz w:val="21"/>
          <w:szCs w:val="21"/>
          <w:lang w:eastAsia="sk-SK"/>
        </w:rPr>
        <w:t>, pred prevzatím prezrieť.</w:t>
      </w:r>
    </w:p>
    <w:p w14:paraId="6B80C3FB" w14:textId="77777777" w:rsidR="008A2CC5" w:rsidRPr="008A2CC5" w:rsidRDefault="008A2CC5" w:rsidP="008A2CC5">
      <w:pPr>
        <w:pStyle w:val="Odsekzoznamu"/>
        <w:numPr>
          <w:ilvl w:val="0"/>
          <w:numId w:val="4"/>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Predávajúci nezodpovedá za vady spôsobené:</w:t>
      </w:r>
    </w:p>
    <w:p w14:paraId="45EB6194" w14:textId="77777777" w:rsidR="008A2CC5" w:rsidRPr="008A2CC5" w:rsidRDefault="008A2CC5" w:rsidP="008A2CC5">
      <w:pPr>
        <w:spacing w:after="0" w:line="276" w:lineRule="auto"/>
        <w:rPr>
          <w:rFonts w:ascii="Calibri" w:eastAsia="Times New Roman" w:hAnsi="Calibri" w:cs="Calibri"/>
          <w:sz w:val="21"/>
          <w:szCs w:val="21"/>
          <w:lang w:eastAsia="sk-SK"/>
        </w:rPr>
      </w:pPr>
    </w:p>
    <w:p w14:paraId="720B4C18" w14:textId="35D085EF" w:rsidR="008A2CC5" w:rsidRDefault="008A2CC5" w:rsidP="00636018">
      <w:pPr>
        <w:pStyle w:val="Odsekzoznamu"/>
        <w:numPr>
          <w:ilvl w:val="0"/>
          <w:numId w:val="5"/>
        </w:numPr>
        <w:spacing w:after="0" w:line="276" w:lineRule="auto"/>
        <w:ind w:left="1134"/>
        <w:rPr>
          <w:rFonts w:ascii="Calibri" w:eastAsia="Times New Roman" w:hAnsi="Calibri" w:cs="Calibri"/>
          <w:sz w:val="21"/>
          <w:szCs w:val="21"/>
          <w:lang w:eastAsia="sk-SK"/>
        </w:rPr>
      </w:pPr>
      <w:r w:rsidRPr="008A2CC5">
        <w:rPr>
          <w:rFonts w:ascii="Calibri" w:eastAsia="Times New Roman" w:hAnsi="Calibri" w:cs="Calibri"/>
          <w:sz w:val="21"/>
          <w:szCs w:val="21"/>
          <w:lang w:eastAsia="sk-SK"/>
        </w:rPr>
        <w:lastRenderedPageBreak/>
        <w:t xml:space="preserve">charakterom </w:t>
      </w:r>
      <w:r w:rsidR="00636018">
        <w:rPr>
          <w:rFonts w:ascii="Calibri" w:eastAsia="Times New Roman" w:hAnsi="Calibri" w:cs="Calibri"/>
          <w:sz w:val="21"/>
          <w:szCs w:val="21"/>
          <w:lang w:eastAsia="sk-SK"/>
        </w:rPr>
        <w:t>produktu,</w:t>
      </w:r>
    </w:p>
    <w:p w14:paraId="3673330C" w14:textId="294C0A0C" w:rsidR="008A2CC5" w:rsidRPr="008A2CC5" w:rsidRDefault="008A2CC5" w:rsidP="00636018">
      <w:pPr>
        <w:pStyle w:val="Odsekzoznamu"/>
        <w:numPr>
          <w:ilvl w:val="0"/>
          <w:numId w:val="5"/>
        </w:numPr>
        <w:spacing w:after="0" w:line="276" w:lineRule="auto"/>
        <w:ind w:left="1134"/>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neodborným alebo neoprávneným zásahom do </w:t>
      </w:r>
      <w:r w:rsidR="00636018">
        <w:rPr>
          <w:rFonts w:ascii="Calibri" w:eastAsia="Times New Roman" w:hAnsi="Calibri" w:cs="Calibri"/>
          <w:sz w:val="21"/>
          <w:szCs w:val="21"/>
          <w:lang w:eastAsia="sk-SK"/>
        </w:rPr>
        <w:t>produktu,</w:t>
      </w:r>
    </w:p>
    <w:p w14:paraId="7C7A36C9" w14:textId="4CBD6ED3" w:rsidR="008A2CC5" w:rsidRPr="008A2CC5" w:rsidRDefault="008A2CC5" w:rsidP="00636018">
      <w:pPr>
        <w:pStyle w:val="Odsekzoznamu"/>
        <w:numPr>
          <w:ilvl w:val="0"/>
          <w:numId w:val="5"/>
        </w:numPr>
        <w:spacing w:after="0" w:line="276" w:lineRule="auto"/>
        <w:ind w:left="1134"/>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cudzími látkami a tekutinami vniknutými do </w:t>
      </w:r>
      <w:r w:rsidR="00636018">
        <w:rPr>
          <w:rFonts w:ascii="Calibri" w:eastAsia="Times New Roman" w:hAnsi="Calibri" w:cs="Calibri"/>
          <w:sz w:val="21"/>
          <w:szCs w:val="21"/>
          <w:lang w:eastAsia="sk-SK"/>
        </w:rPr>
        <w:t>produktu,</w:t>
      </w:r>
    </w:p>
    <w:p w14:paraId="7794BEA4" w14:textId="0E0299B5" w:rsidR="008A2CC5" w:rsidRDefault="008A2CC5" w:rsidP="00636018">
      <w:pPr>
        <w:pStyle w:val="Odsekzoznamu"/>
        <w:numPr>
          <w:ilvl w:val="0"/>
          <w:numId w:val="5"/>
        </w:numPr>
        <w:spacing w:after="0" w:line="276" w:lineRule="auto"/>
        <w:ind w:left="1134"/>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neodvratnou udalosťou (živelné pohromy, atď.)</w:t>
      </w:r>
      <w:r w:rsidR="00B44988">
        <w:rPr>
          <w:rFonts w:ascii="Calibri" w:eastAsia="Times New Roman" w:hAnsi="Calibri" w:cs="Calibri"/>
          <w:sz w:val="21"/>
          <w:szCs w:val="21"/>
          <w:lang w:eastAsia="sk-SK"/>
        </w:rPr>
        <w:t>,</w:t>
      </w:r>
    </w:p>
    <w:p w14:paraId="14CF7785" w14:textId="5F6F3EDC" w:rsidR="00B44988" w:rsidRPr="008A2CC5" w:rsidRDefault="00B44988" w:rsidP="00636018">
      <w:pPr>
        <w:pStyle w:val="Odsekzoznamu"/>
        <w:numPr>
          <w:ilvl w:val="0"/>
          <w:numId w:val="5"/>
        </w:numPr>
        <w:spacing w:after="0" w:line="276" w:lineRule="auto"/>
        <w:ind w:left="1134"/>
        <w:rPr>
          <w:rFonts w:ascii="Calibri" w:eastAsia="Times New Roman" w:hAnsi="Calibri" w:cs="Calibri"/>
          <w:sz w:val="21"/>
          <w:szCs w:val="21"/>
          <w:lang w:eastAsia="sk-SK"/>
        </w:rPr>
      </w:pPr>
      <w:r>
        <w:rPr>
          <w:rFonts w:ascii="Calibri" w:eastAsia="Times New Roman" w:hAnsi="Calibri" w:cs="Calibri"/>
          <w:sz w:val="21"/>
          <w:szCs w:val="21"/>
          <w:lang w:eastAsia="sk-SK"/>
        </w:rPr>
        <w:t>bežným opotrebovaním produktu.</w:t>
      </w:r>
    </w:p>
    <w:p w14:paraId="788C5BF6" w14:textId="77777777" w:rsidR="007033D6" w:rsidRDefault="007033D6" w:rsidP="008A2CC5">
      <w:pPr>
        <w:spacing w:after="0" w:line="276" w:lineRule="auto"/>
        <w:rPr>
          <w:rFonts w:ascii="Calibri" w:eastAsia="Times New Roman" w:hAnsi="Calibri" w:cs="Calibri"/>
          <w:sz w:val="21"/>
          <w:szCs w:val="21"/>
          <w:lang w:eastAsia="sk-SK"/>
        </w:rPr>
      </w:pPr>
    </w:p>
    <w:p w14:paraId="26AC33AF" w14:textId="568F410B"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IV. Záručná doba</w:t>
      </w:r>
      <w:r w:rsidR="00FE79A8">
        <w:rPr>
          <w:rFonts w:ascii="Calibri" w:eastAsia="Times New Roman" w:hAnsi="Calibri" w:cs="Calibri"/>
          <w:b/>
          <w:bCs/>
          <w:sz w:val="21"/>
          <w:szCs w:val="21"/>
          <w:lang w:eastAsia="sk-SK"/>
        </w:rPr>
        <w:t xml:space="preserve"> produktov</w:t>
      </w:r>
    </w:p>
    <w:p w14:paraId="37477D58" w14:textId="77777777" w:rsidR="008A2CC5" w:rsidRDefault="008A2CC5" w:rsidP="008A2CC5">
      <w:pPr>
        <w:spacing w:after="0" w:line="276" w:lineRule="auto"/>
        <w:rPr>
          <w:rFonts w:ascii="Calibri" w:eastAsia="Times New Roman" w:hAnsi="Calibri" w:cs="Calibri"/>
          <w:sz w:val="21"/>
          <w:szCs w:val="21"/>
          <w:lang w:eastAsia="sk-SK"/>
        </w:rPr>
      </w:pPr>
    </w:p>
    <w:p w14:paraId="4CA0585C" w14:textId="5ACEAFD5" w:rsidR="008A2CC5" w:rsidRDefault="008A2CC5" w:rsidP="00C50FE6">
      <w:pPr>
        <w:pStyle w:val="Odsekzoznamu"/>
        <w:numPr>
          <w:ilvl w:val="0"/>
          <w:numId w:val="8"/>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Záručná doba je 24 mesiacov. Záručná doba pokiaľ ide o použitú vec je 12 mesiacov. Záručné doby začínajú plynúť od prevzatia </w:t>
      </w:r>
      <w:r w:rsidR="00636018">
        <w:rPr>
          <w:rFonts w:ascii="Calibri" w:eastAsia="Times New Roman" w:hAnsi="Calibri" w:cs="Calibri"/>
          <w:sz w:val="21"/>
          <w:szCs w:val="21"/>
          <w:lang w:eastAsia="sk-SK"/>
        </w:rPr>
        <w:t>produktu</w:t>
      </w:r>
      <w:r w:rsidRPr="008A2CC5">
        <w:rPr>
          <w:rFonts w:ascii="Calibri" w:eastAsia="Times New Roman" w:hAnsi="Calibri" w:cs="Calibri"/>
          <w:sz w:val="21"/>
          <w:szCs w:val="21"/>
          <w:lang w:eastAsia="sk-SK"/>
        </w:rPr>
        <w:t xml:space="preserve">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 xml:space="preserve">upujúcim. </w:t>
      </w:r>
    </w:p>
    <w:p w14:paraId="3E6A8E86" w14:textId="14396C35" w:rsidR="008A2CC5" w:rsidRDefault="008A2CC5" w:rsidP="00C1394C">
      <w:pPr>
        <w:pStyle w:val="Odsekzoznamu"/>
        <w:numPr>
          <w:ilvl w:val="0"/>
          <w:numId w:val="8"/>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Ak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upujúci nie je spotrebiteľom, postupuje sa v zmysle ustanovení Obchodného zákonníka a záručná doba je 1 rok. Záručná doba začína plynúť v zmysle ustanovenia Čl. IV, bod 1 tohto Reklamačného poriadku.</w:t>
      </w:r>
    </w:p>
    <w:p w14:paraId="18EA8100" w14:textId="57B02947" w:rsidR="008A2CC5" w:rsidRDefault="008A2CC5" w:rsidP="0086513C">
      <w:pPr>
        <w:pStyle w:val="Odsekzoznamu"/>
        <w:numPr>
          <w:ilvl w:val="0"/>
          <w:numId w:val="8"/>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Doba od uplatnenia práva zo zodpovednosti za vady až do doby, keď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upujúci po skončení opravy bol povinný</w:t>
      </w:r>
      <w:r w:rsidR="00636018">
        <w:rPr>
          <w:rFonts w:ascii="Calibri" w:eastAsia="Times New Roman" w:hAnsi="Calibri" w:cs="Calibri"/>
          <w:sz w:val="21"/>
          <w:szCs w:val="21"/>
          <w:lang w:eastAsia="sk-SK"/>
        </w:rPr>
        <w:t xml:space="preserve"> produkt</w:t>
      </w:r>
      <w:r w:rsidRPr="008A2CC5">
        <w:rPr>
          <w:rFonts w:ascii="Calibri" w:eastAsia="Times New Roman" w:hAnsi="Calibri" w:cs="Calibri"/>
          <w:sz w:val="21"/>
          <w:szCs w:val="21"/>
          <w:lang w:eastAsia="sk-SK"/>
        </w:rPr>
        <w:t xml:space="preserve"> prevziať, sa do záručnej doby nepočíta. Predávajúci je povinný vydať </w:t>
      </w:r>
      <w:r w:rsidR="004E6938">
        <w:rPr>
          <w:rFonts w:ascii="Calibri" w:eastAsia="Times New Roman" w:hAnsi="Calibri" w:cs="Calibri"/>
          <w:sz w:val="21"/>
          <w:szCs w:val="21"/>
          <w:lang w:eastAsia="sk-SK"/>
        </w:rPr>
        <w:t>K</w:t>
      </w:r>
      <w:r w:rsidRPr="008A2CC5">
        <w:rPr>
          <w:rFonts w:ascii="Calibri" w:eastAsia="Times New Roman" w:hAnsi="Calibri" w:cs="Calibri"/>
          <w:sz w:val="21"/>
          <w:szCs w:val="21"/>
          <w:lang w:eastAsia="sk-SK"/>
        </w:rPr>
        <w:t>upujúcemu potvrdenie o tom, kedy právo uplatnil, ako aj o vykonaní opravy a o dobe jej trvania.</w:t>
      </w:r>
    </w:p>
    <w:p w14:paraId="77639A10" w14:textId="5C9E576E" w:rsidR="008A2CC5" w:rsidRDefault="008A2CC5" w:rsidP="00FA353F">
      <w:pPr>
        <w:pStyle w:val="Odsekzoznamu"/>
        <w:numPr>
          <w:ilvl w:val="0"/>
          <w:numId w:val="8"/>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Ak dôjde k výmene </w:t>
      </w:r>
      <w:r w:rsidR="00636018">
        <w:rPr>
          <w:rFonts w:ascii="Calibri" w:eastAsia="Times New Roman" w:hAnsi="Calibri" w:cs="Calibri"/>
          <w:sz w:val="21"/>
          <w:szCs w:val="21"/>
          <w:lang w:eastAsia="sk-SK"/>
        </w:rPr>
        <w:t xml:space="preserve">produktu </w:t>
      </w:r>
      <w:r w:rsidRPr="008A2CC5">
        <w:rPr>
          <w:rFonts w:ascii="Calibri" w:eastAsia="Times New Roman" w:hAnsi="Calibri" w:cs="Calibri"/>
          <w:sz w:val="21"/>
          <w:szCs w:val="21"/>
          <w:lang w:eastAsia="sk-SK"/>
        </w:rPr>
        <w:t>za novú vec, začne plynúť záručná doba znova od prevzatia novej veci.</w:t>
      </w:r>
    </w:p>
    <w:p w14:paraId="431A5970" w14:textId="774BF4B1" w:rsidR="008A2CC5" w:rsidRPr="008A2CC5" w:rsidRDefault="008A2CC5" w:rsidP="00A6200A">
      <w:pPr>
        <w:pStyle w:val="Odsekzoznamu"/>
        <w:numPr>
          <w:ilvl w:val="0"/>
          <w:numId w:val="8"/>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Práva zo zodpovednosti za vady </w:t>
      </w:r>
      <w:r w:rsidR="00636018">
        <w:rPr>
          <w:rFonts w:ascii="Calibri" w:eastAsia="Times New Roman" w:hAnsi="Calibri" w:cs="Calibri"/>
          <w:sz w:val="21"/>
          <w:szCs w:val="21"/>
          <w:lang w:eastAsia="sk-SK"/>
        </w:rPr>
        <w:t>produktu,</w:t>
      </w:r>
      <w:r w:rsidRPr="008A2CC5">
        <w:rPr>
          <w:rFonts w:ascii="Calibri" w:eastAsia="Times New Roman" w:hAnsi="Calibri" w:cs="Calibri"/>
          <w:sz w:val="21"/>
          <w:szCs w:val="21"/>
          <w:lang w:eastAsia="sk-SK"/>
        </w:rPr>
        <w:t xml:space="preserve"> pre ktoré platí záručná doba, zaniknú, ak sa neuplatnili v záručnej dobe.</w:t>
      </w:r>
    </w:p>
    <w:p w14:paraId="64E600D1" w14:textId="77777777" w:rsidR="008A2CC5" w:rsidRDefault="008A2CC5" w:rsidP="008A2CC5">
      <w:pPr>
        <w:spacing w:after="0" w:line="276" w:lineRule="auto"/>
        <w:outlineLvl w:val="2"/>
        <w:rPr>
          <w:rFonts w:ascii="Calibri" w:eastAsia="Times New Roman" w:hAnsi="Calibri" w:cs="Calibri"/>
          <w:b/>
          <w:bCs/>
          <w:sz w:val="21"/>
          <w:szCs w:val="21"/>
          <w:lang w:eastAsia="sk-SK"/>
        </w:rPr>
      </w:pPr>
    </w:p>
    <w:p w14:paraId="66BA37AD" w14:textId="6D3153F9"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 xml:space="preserve">V. Postup pri uplatňovaní práv zo zodpovednosti za vady </w:t>
      </w:r>
      <w:r w:rsidR="00FE79A8">
        <w:rPr>
          <w:rFonts w:ascii="Calibri" w:eastAsia="Times New Roman" w:hAnsi="Calibri" w:cs="Calibri"/>
          <w:b/>
          <w:bCs/>
          <w:sz w:val="21"/>
          <w:szCs w:val="21"/>
          <w:lang w:eastAsia="sk-SK"/>
        </w:rPr>
        <w:t xml:space="preserve">produktov </w:t>
      </w:r>
      <w:r w:rsidRPr="008A2CC5">
        <w:rPr>
          <w:rFonts w:ascii="Calibri" w:eastAsia="Times New Roman" w:hAnsi="Calibri" w:cs="Calibri"/>
          <w:b/>
          <w:bCs/>
          <w:sz w:val="21"/>
          <w:szCs w:val="21"/>
          <w:lang w:eastAsia="sk-SK"/>
        </w:rPr>
        <w:t>(Reklamácia)</w:t>
      </w:r>
    </w:p>
    <w:p w14:paraId="10F6DB51" w14:textId="77777777" w:rsidR="008A2CC5" w:rsidRDefault="008A2CC5" w:rsidP="008A2CC5">
      <w:pPr>
        <w:spacing w:after="0" w:line="276" w:lineRule="auto"/>
        <w:rPr>
          <w:rFonts w:ascii="Calibri" w:eastAsia="Times New Roman" w:hAnsi="Calibri" w:cs="Calibri"/>
          <w:sz w:val="21"/>
          <w:szCs w:val="21"/>
          <w:lang w:eastAsia="sk-SK"/>
        </w:rPr>
      </w:pPr>
    </w:p>
    <w:p w14:paraId="69486261" w14:textId="6DE236BE" w:rsidR="008A2CC5" w:rsidRDefault="008A2CC5" w:rsidP="008A2CC5">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Kupujúci je oprávnený uplatniť práva zo zodpovednosti za vady doručením reklamovanej veci </w:t>
      </w:r>
      <w:r w:rsidR="006366D0">
        <w:rPr>
          <w:rFonts w:ascii="Calibri" w:eastAsia="Times New Roman" w:hAnsi="Calibri" w:cs="Calibri"/>
          <w:sz w:val="21"/>
          <w:szCs w:val="21"/>
          <w:lang w:eastAsia="sk-SK"/>
        </w:rPr>
        <w:t xml:space="preserve">Predávajúcemu </w:t>
      </w:r>
      <w:r w:rsidR="006A513F">
        <w:rPr>
          <w:rFonts w:ascii="Calibri" w:eastAsia="Times New Roman" w:hAnsi="Calibri" w:cs="Calibri"/>
          <w:sz w:val="21"/>
          <w:szCs w:val="21"/>
          <w:lang w:eastAsia="sk-SK"/>
        </w:rPr>
        <w:t>na adres</w:t>
      </w:r>
      <w:r w:rsidR="001B7A29">
        <w:rPr>
          <w:rFonts w:ascii="Calibri" w:eastAsia="Times New Roman" w:hAnsi="Calibri" w:cs="Calibri"/>
          <w:sz w:val="21"/>
          <w:szCs w:val="21"/>
          <w:lang w:eastAsia="sk-SK"/>
        </w:rPr>
        <w:t>e</w:t>
      </w:r>
      <w:r w:rsidRPr="008A2CC5">
        <w:rPr>
          <w:rFonts w:ascii="Calibri" w:eastAsia="Times New Roman" w:hAnsi="Calibri" w:cs="Calibri"/>
          <w:sz w:val="21"/>
          <w:szCs w:val="21"/>
          <w:lang w:eastAsia="sk-SK"/>
        </w:rPr>
        <w:t xml:space="preserve">: </w:t>
      </w:r>
      <w:r w:rsidR="005F75DF">
        <w:rPr>
          <w:rFonts w:ascii="Calibri" w:eastAsia="Times New Roman" w:hAnsi="Calibri" w:cs="Calibri"/>
          <w:sz w:val="21"/>
          <w:szCs w:val="21"/>
          <w:lang w:eastAsia="sk-SK"/>
        </w:rPr>
        <w:t>AF-</w:t>
      </w:r>
      <w:r w:rsidR="00FE79A8">
        <w:rPr>
          <w:rFonts w:ascii="Calibri" w:eastAsia="Times New Roman" w:hAnsi="Calibri" w:cs="Calibri"/>
          <w:sz w:val="21"/>
          <w:szCs w:val="21"/>
          <w:lang w:eastAsia="sk-SK"/>
        </w:rPr>
        <w:t>Automotive s.r.o., so sídlom Na bahnách 829/4, 900 67 Láb.</w:t>
      </w:r>
    </w:p>
    <w:p w14:paraId="18F306AC" w14:textId="77777777" w:rsidR="008A2CC5" w:rsidRDefault="008A2CC5" w:rsidP="00145A4E">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Kupujúci môže vždy využiť právo uplatniť osobne v mieste podnikania predávajúceho alebo prostredníctvom tretích osôb napr. prepravné spoločnosti, zásielkové spoločnosti, Slovenská pošta a.i.</w:t>
      </w:r>
    </w:p>
    <w:p w14:paraId="3E53A962" w14:textId="756D26C9" w:rsidR="008A2CC5" w:rsidRDefault="008A2CC5" w:rsidP="00946E3B">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Kupujúcemu sa odporúča pri uplatňovaní reklamovanej veci opísať vadu a uviesť ako sa vada prejavuje.</w:t>
      </w:r>
    </w:p>
    <w:p w14:paraId="2A95F795" w14:textId="205D736A" w:rsidR="008A2CC5" w:rsidRDefault="008A2CC5" w:rsidP="00E93942">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V prípade, ak Kupujúci reklamuje </w:t>
      </w:r>
      <w:r w:rsidR="00477C02">
        <w:rPr>
          <w:rFonts w:ascii="Calibri" w:eastAsia="Times New Roman" w:hAnsi="Calibri" w:cs="Calibri"/>
          <w:sz w:val="21"/>
          <w:szCs w:val="21"/>
          <w:lang w:eastAsia="sk-SK"/>
        </w:rPr>
        <w:t xml:space="preserve">produkt </w:t>
      </w:r>
      <w:r w:rsidRPr="008A2CC5">
        <w:rPr>
          <w:rFonts w:ascii="Calibri" w:eastAsia="Times New Roman" w:hAnsi="Calibri" w:cs="Calibri"/>
          <w:sz w:val="21"/>
          <w:szCs w:val="21"/>
          <w:lang w:eastAsia="sk-SK"/>
        </w:rPr>
        <w:t xml:space="preserve">inak ako osobne, odporúčame Kupujúcemu aby zasielal tovar spolu s detailným popisom vady </w:t>
      </w:r>
      <w:r w:rsidR="00477C02">
        <w:rPr>
          <w:rFonts w:ascii="Calibri" w:eastAsia="Times New Roman" w:hAnsi="Calibri" w:cs="Calibri"/>
          <w:sz w:val="21"/>
          <w:szCs w:val="21"/>
          <w:lang w:eastAsia="sk-SK"/>
        </w:rPr>
        <w:t>produktu</w:t>
      </w:r>
      <w:r w:rsidRPr="008A2CC5">
        <w:rPr>
          <w:rFonts w:ascii="Calibri" w:eastAsia="Times New Roman" w:hAnsi="Calibri" w:cs="Calibri"/>
          <w:sz w:val="21"/>
          <w:szCs w:val="21"/>
          <w:lang w:eastAsia="sk-SK"/>
        </w:rPr>
        <w:t xml:space="preserve"> a dokladom preukazujúcim zakúpenie </w:t>
      </w:r>
      <w:r w:rsidR="00477C02">
        <w:rPr>
          <w:rFonts w:ascii="Calibri" w:eastAsia="Times New Roman" w:hAnsi="Calibri" w:cs="Calibri"/>
          <w:sz w:val="21"/>
          <w:szCs w:val="21"/>
          <w:lang w:eastAsia="sk-SK"/>
        </w:rPr>
        <w:t xml:space="preserve">produktu </w:t>
      </w:r>
      <w:r w:rsidRPr="008A2CC5">
        <w:rPr>
          <w:rFonts w:ascii="Calibri" w:eastAsia="Times New Roman" w:hAnsi="Calibri" w:cs="Calibri"/>
          <w:sz w:val="21"/>
          <w:szCs w:val="21"/>
          <w:lang w:eastAsia="sk-SK"/>
        </w:rPr>
        <w:t>v našom obchode/napríklad doklad o zaplatení, faktúra, záručný list/, a to z dôvodu urýchlenia reklamačného procesu.</w:t>
      </w:r>
    </w:p>
    <w:p w14:paraId="5647E6F2" w14:textId="78204F8F" w:rsidR="008A2CC5" w:rsidRDefault="00477C02" w:rsidP="003F07CD">
      <w:pPr>
        <w:pStyle w:val="Odsekzoznamu"/>
        <w:numPr>
          <w:ilvl w:val="0"/>
          <w:numId w:val="9"/>
        </w:numPr>
        <w:spacing w:after="0" w:line="276" w:lineRule="auto"/>
        <w:jc w:val="both"/>
        <w:rPr>
          <w:rFonts w:ascii="Calibri" w:eastAsia="Times New Roman" w:hAnsi="Calibri" w:cs="Calibri"/>
          <w:sz w:val="21"/>
          <w:szCs w:val="21"/>
          <w:lang w:eastAsia="sk-SK"/>
        </w:rPr>
      </w:pPr>
      <w:r>
        <w:rPr>
          <w:rFonts w:ascii="Calibri" w:eastAsia="Times New Roman" w:hAnsi="Calibri" w:cs="Calibri"/>
          <w:sz w:val="21"/>
          <w:szCs w:val="21"/>
          <w:lang w:eastAsia="sk-SK"/>
        </w:rPr>
        <w:t>Produkt</w:t>
      </w:r>
      <w:r w:rsidR="008A2CC5" w:rsidRPr="008A2CC5">
        <w:rPr>
          <w:rFonts w:ascii="Calibri" w:eastAsia="Times New Roman" w:hAnsi="Calibri" w:cs="Calibri"/>
          <w:sz w:val="21"/>
          <w:szCs w:val="21"/>
          <w:lang w:eastAsia="sk-SK"/>
        </w:rPr>
        <w:t xml:space="preserve"> v prípade reklamácie odporúčame zasielať doporučenou formou. </w:t>
      </w:r>
      <w:r>
        <w:rPr>
          <w:rFonts w:ascii="Calibri" w:eastAsia="Times New Roman" w:hAnsi="Calibri" w:cs="Calibri"/>
          <w:sz w:val="21"/>
          <w:szCs w:val="21"/>
          <w:lang w:eastAsia="sk-SK"/>
        </w:rPr>
        <w:t xml:space="preserve">Produkt </w:t>
      </w:r>
      <w:r w:rsidR="008A2CC5" w:rsidRPr="008A2CC5">
        <w:rPr>
          <w:rFonts w:ascii="Calibri" w:eastAsia="Times New Roman" w:hAnsi="Calibri" w:cs="Calibri"/>
          <w:sz w:val="21"/>
          <w:szCs w:val="21"/>
          <w:lang w:eastAsia="sk-SK"/>
        </w:rPr>
        <w:t>nezasielajte formou dobierky, tá nebude z našej strany prevzatá.</w:t>
      </w:r>
    </w:p>
    <w:p w14:paraId="1F73A742" w14:textId="77777777" w:rsidR="008A2CC5" w:rsidRDefault="008A2CC5" w:rsidP="000543F2">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Počas doby prevádzky Predávajúci určí osobu zodpovednú a poverenú prijímať a vybavovať reklamácie.</w:t>
      </w:r>
    </w:p>
    <w:p w14:paraId="32E4648C" w14:textId="6141FEEA" w:rsidR="008A2CC5" w:rsidRDefault="008A2CC5" w:rsidP="008532A3">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Po prevzatí reklamovan</w:t>
      </w:r>
      <w:r w:rsidR="00477C02">
        <w:rPr>
          <w:rFonts w:ascii="Calibri" w:eastAsia="Times New Roman" w:hAnsi="Calibri" w:cs="Calibri"/>
          <w:sz w:val="21"/>
          <w:szCs w:val="21"/>
          <w:lang w:eastAsia="sk-SK"/>
        </w:rPr>
        <w:t xml:space="preserve">ého produktu </w:t>
      </w:r>
      <w:r w:rsidRPr="008A2CC5">
        <w:rPr>
          <w:rFonts w:ascii="Calibri" w:eastAsia="Times New Roman" w:hAnsi="Calibri" w:cs="Calibri"/>
          <w:sz w:val="21"/>
          <w:szCs w:val="21"/>
          <w:lang w:eastAsia="sk-SK"/>
        </w:rPr>
        <w:t>predávajúcim bude kupujúcemu vystavené potvrdenie o uplatnení reklamácie ihneď; ak tomu bránia závažné okolnosti tak bez zbytočného odkladu, najneskôr však spolu s dokladom o vybavení reklamácie.</w:t>
      </w:r>
    </w:p>
    <w:p w14:paraId="40045324" w14:textId="77777777" w:rsidR="003743D2" w:rsidRPr="00503169" w:rsidRDefault="003743D2" w:rsidP="003743D2">
      <w:pPr>
        <w:pStyle w:val="Odsekzoznamu"/>
        <w:numPr>
          <w:ilvl w:val="0"/>
          <w:numId w:val="9"/>
        </w:numPr>
        <w:spacing w:after="0" w:line="276" w:lineRule="auto"/>
        <w:jc w:val="both"/>
        <w:rPr>
          <w:rFonts w:ascii="Calibri" w:eastAsia="Times New Roman" w:hAnsi="Calibri" w:cs="Calibri"/>
          <w:sz w:val="21"/>
          <w:szCs w:val="21"/>
          <w:lang w:eastAsia="sk-SK"/>
        </w:rPr>
      </w:pPr>
      <w:r w:rsidRPr="00503169">
        <w:rPr>
          <w:sz w:val="21"/>
          <w:szCs w:val="21"/>
        </w:rPr>
        <w:t xml:space="preserve">Ak spotrebiteľ uplatní reklamáciu, predávajúci alebo ním poverený zamestnanec alebo určená osoba je povinný poučiť spotrebiteľa o jeho právach podľa všeobecného predpisu; na základe rozhodnutia spotrebiteľa, ktoré z týchto práv spotrebiteľ uplatňuje, je povinný určiť spôsob vybavenia reklamácie podľa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w:t>
      </w:r>
      <w:r w:rsidRPr="00503169">
        <w:rPr>
          <w:sz w:val="21"/>
          <w:szCs w:val="21"/>
        </w:rPr>
        <w:lastRenderedPageBreak/>
        <w:t>možno reklamáciu vybaviť aj neskôr; vybavenie reklamácie však nesmie trvať dlhšie ako 30 dní odo dňa uplatnenia reklamácie. Ak k prevzatiu predmetu reklamácie predávajúcim dôjde v neskorší deň, ako je deň uplatnenia reklamácie, tak lehoty na vybavenie reklamácie podľa tohto bodu začínajú plynúť odo dňa prevzatia predmetu reklamácie predávajúcim; najneskôr však od momentu, kedy predávajúci znemožní alebo zabráni prevzatie predmetu reklamácie. Po uplynutí lehoty na vybavenie reklamácie má spotrebiteľ právo od zmluvy odstúpiť alebo má právo na výmenu výrobku za nový výrobok.</w:t>
      </w:r>
    </w:p>
    <w:p w14:paraId="27CE9235" w14:textId="638E039D" w:rsidR="00F164AF" w:rsidRDefault="008A2CC5" w:rsidP="00342C83">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Ak spotrebiteľ reklamáciu </w:t>
      </w:r>
      <w:r w:rsidR="00636018">
        <w:rPr>
          <w:rFonts w:ascii="Calibri" w:eastAsia="Times New Roman" w:hAnsi="Calibri" w:cs="Calibri"/>
          <w:sz w:val="21"/>
          <w:szCs w:val="21"/>
          <w:lang w:eastAsia="sk-SK"/>
        </w:rPr>
        <w:t>produktu</w:t>
      </w:r>
      <w:r w:rsidRPr="008A2CC5">
        <w:rPr>
          <w:rFonts w:ascii="Calibri" w:eastAsia="Times New Roman" w:hAnsi="Calibri" w:cs="Calibri"/>
          <w:sz w:val="21"/>
          <w:szCs w:val="21"/>
          <w:lang w:eastAsia="sk-SK"/>
        </w:rPr>
        <w:t xml:space="preserve"> uplatnil počas prvých 12 mesiacov od kúpy, môže predávajúci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w:t>
      </w:r>
    </w:p>
    <w:p w14:paraId="3ACBB420" w14:textId="77777777" w:rsidR="00F164AF" w:rsidRDefault="008A2CC5" w:rsidP="00C67078">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Ak spotrebiteľ reklamáciu výrobku uplatnil po 12 mesiacoch od kúpy a predávajúci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predávajúci bez ohľadu na výsledok odborného posúdenia. Ak spotrebiteľ odborným posúdením preukáže zodpovednosť predávajúceho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14:paraId="33CA044C" w14:textId="77777777" w:rsidR="00F164AF" w:rsidRDefault="008A2CC5" w:rsidP="001818C1">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Spotrebiteľ má právo na úhradu nevyhnutných nákladov (najmä poštovného, ktoré uhradil pri odosielaní reklamovaného tovaru), ktoré mu vznikli v súvislosti s uplatnením oprávnených práv zo zodpovednosti za vady tovarov a služieb.</w:t>
      </w:r>
    </w:p>
    <w:p w14:paraId="681394D3" w14:textId="77777777" w:rsidR="008A2CC5" w:rsidRPr="008A2CC5" w:rsidRDefault="008A2CC5" w:rsidP="001818C1">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Náležitosti odborného posúdenia podľa bodu </w:t>
      </w:r>
      <w:r w:rsidR="00F164AF">
        <w:rPr>
          <w:rFonts w:ascii="Calibri" w:eastAsia="Times New Roman" w:hAnsi="Calibri" w:cs="Calibri"/>
          <w:sz w:val="21"/>
          <w:szCs w:val="21"/>
          <w:lang w:eastAsia="sk-SK"/>
        </w:rPr>
        <w:t>9</w:t>
      </w:r>
      <w:r w:rsidRPr="008A2CC5">
        <w:rPr>
          <w:rFonts w:ascii="Calibri" w:eastAsia="Times New Roman" w:hAnsi="Calibri" w:cs="Calibri"/>
          <w:sz w:val="21"/>
          <w:szCs w:val="21"/>
          <w:lang w:eastAsia="sk-SK"/>
        </w:rPr>
        <w:t xml:space="preserve"> tohto článku:</w:t>
      </w:r>
    </w:p>
    <w:p w14:paraId="52414BDA" w14:textId="77777777" w:rsidR="00F164AF" w:rsidRDefault="00F164AF" w:rsidP="008A2CC5">
      <w:pPr>
        <w:spacing w:after="0" w:line="276" w:lineRule="auto"/>
        <w:rPr>
          <w:rFonts w:ascii="Calibri" w:eastAsia="Times New Roman" w:hAnsi="Calibri" w:cs="Calibri"/>
          <w:sz w:val="21"/>
          <w:szCs w:val="21"/>
          <w:lang w:eastAsia="sk-SK"/>
        </w:rPr>
      </w:pPr>
    </w:p>
    <w:p w14:paraId="2E07C4EF" w14:textId="77777777" w:rsidR="008A2CC5" w:rsidRPr="008A2CC5" w:rsidRDefault="008A2CC5" w:rsidP="00F164AF">
      <w:pPr>
        <w:spacing w:after="0" w:line="276" w:lineRule="auto"/>
        <w:ind w:firstLine="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Odborné posúdenie musí obsahovať:</w:t>
      </w:r>
    </w:p>
    <w:p w14:paraId="7B1ADD63" w14:textId="77777777" w:rsidR="008A2CC5" w:rsidRPr="008A2CC5" w:rsidRDefault="008A2CC5" w:rsidP="00F164AF">
      <w:pPr>
        <w:spacing w:after="0" w:line="276" w:lineRule="auto"/>
        <w:ind w:left="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a) identifikáciu osoby, ktorá vykonáva odborné posúdenie,</w:t>
      </w:r>
    </w:p>
    <w:p w14:paraId="50AC13A1" w14:textId="77777777" w:rsidR="008A2CC5" w:rsidRPr="008A2CC5" w:rsidRDefault="008A2CC5" w:rsidP="00F164AF">
      <w:pPr>
        <w:spacing w:after="0" w:line="276" w:lineRule="auto"/>
        <w:ind w:left="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b) presnú identifikáciu posudzovaného výrobku,</w:t>
      </w:r>
    </w:p>
    <w:p w14:paraId="7479DA48" w14:textId="77777777" w:rsidR="008A2CC5" w:rsidRPr="008A2CC5" w:rsidRDefault="008A2CC5" w:rsidP="00F164AF">
      <w:pPr>
        <w:spacing w:after="0" w:line="276" w:lineRule="auto"/>
        <w:ind w:left="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c) popis stavu výrobku,</w:t>
      </w:r>
    </w:p>
    <w:p w14:paraId="01B7F159" w14:textId="77777777" w:rsidR="008A2CC5" w:rsidRPr="008A2CC5" w:rsidRDefault="008A2CC5" w:rsidP="00F164AF">
      <w:pPr>
        <w:spacing w:after="0" w:line="276" w:lineRule="auto"/>
        <w:ind w:left="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d) výsledok posúdenia,</w:t>
      </w:r>
    </w:p>
    <w:p w14:paraId="08B29A1C" w14:textId="77777777" w:rsidR="008A2CC5" w:rsidRDefault="008A2CC5" w:rsidP="00F164AF">
      <w:pPr>
        <w:spacing w:after="0" w:line="276" w:lineRule="auto"/>
        <w:ind w:left="708"/>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e) dátum vyhotovenia odborného posúdenia.</w:t>
      </w:r>
    </w:p>
    <w:p w14:paraId="46CECF2F" w14:textId="77777777" w:rsidR="00F164AF" w:rsidRPr="008A2CC5" w:rsidRDefault="00F164AF" w:rsidP="00F164AF">
      <w:pPr>
        <w:spacing w:after="0" w:line="276" w:lineRule="auto"/>
        <w:ind w:left="708"/>
        <w:rPr>
          <w:rFonts w:ascii="Calibri" w:eastAsia="Times New Roman" w:hAnsi="Calibri" w:cs="Calibri"/>
          <w:sz w:val="21"/>
          <w:szCs w:val="21"/>
          <w:lang w:eastAsia="sk-SK"/>
        </w:rPr>
      </w:pPr>
    </w:p>
    <w:p w14:paraId="06EF1296" w14:textId="77777777" w:rsidR="00F164AF" w:rsidRDefault="008A2CC5" w:rsidP="00AC7713">
      <w:pPr>
        <w:pStyle w:val="Odsekzoznamu"/>
        <w:numPr>
          <w:ilvl w:val="0"/>
          <w:numId w:val="9"/>
        </w:numPr>
        <w:spacing w:after="0" w:line="276" w:lineRule="auto"/>
        <w:jc w:val="both"/>
        <w:rPr>
          <w:rFonts w:ascii="Calibri" w:eastAsia="Times New Roman" w:hAnsi="Calibri" w:cs="Calibri"/>
          <w:sz w:val="21"/>
          <w:szCs w:val="21"/>
          <w:lang w:eastAsia="sk-SK"/>
        </w:rPr>
      </w:pPr>
      <w:r w:rsidRPr="00F164AF">
        <w:rPr>
          <w:rFonts w:ascii="Calibri" w:eastAsia="Times New Roman" w:hAnsi="Calibri" w:cs="Calibri"/>
          <w:sz w:val="21"/>
          <w:szCs w:val="21"/>
          <w:lang w:eastAsia="sk-SK"/>
        </w:rPr>
        <w:t>O vybavení reklamácie a o spôsobe jej vybavenia je Predávajúci povinný informovať Spotrebiteľa, a to vhodnou a preukázateľnou formou /písomne/, a to najneskôr do 30 dní odo dňa uplatnenia reklamácie. Predávajúci je povinný o vybavení reklamácie vydať písomný doklad a to najneskôr do 30 dní odo dňa uplatnenia reklamácie.</w:t>
      </w:r>
    </w:p>
    <w:p w14:paraId="1CA8CADA" w14:textId="5A550BBA" w:rsidR="00F164AF" w:rsidRDefault="00F164AF" w:rsidP="004A0C76">
      <w:pPr>
        <w:pStyle w:val="Odsekzoznamu"/>
        <w:numPr>
          <w:ilvl w:val="0"/>
          <w:numId w:val="9"/>
        </w:numPr>
        <w:spacing w:after="0" w:line="276" w:lineRule="auto"/>
        <w:jc w:val="both"/>
        <w:rPr>
          <w:rFonts w:ascii="Calibri" w:eastAsia="Times New Roman" w:hAnsi="Calibri" w:cs="Calibri"/>
          <w:sz w:val="21"/>
          <w:szCs w:val="21"/>
          <w:lang w:eastAsia="sk-SK"/>
        </w:rPr>
      </w:pPr>
      <w:r w:rsidRPr="00F164AF">
        <w:rPr>
          <w:rFonts w:ascii="Calibri" w:eastAsia="Times New Roman" w:hAnsi="Calibri" w:cs="Calibri"/>
          <w:sz w:val="21"/>
          <w:szCs w:val="21"/>
          <w:lang w:eastAsia="sk-SK"/>
        </w:rPr>
        <w:t>Z</w:t>
      </w:r>
      <w:r w:rsidR="008A2CC5" w:rsidRPr="008A2CC5">
        <w:rPr>
          <w:rFonts w:ascii="Calibri" w:eastAsia="Times New Roman" w:hAnsi="Calibri" w:cs="Calibri"/>
          <w:sz w:val="21"/>
          <w:szCs w:val="21"/>
          <w:lang w:eastAsia="sk-SK"/>
        </w:rPr>
        <w:t xml:space="preserve">a ukončenie reklamačného konania /reklamácie/ sa považuje jej vybavenie. Pod vybavením reklamácie sa rozumie ukončenie reklamačného konania odovzdaním opraveného </w:t>
      </w:r>
      <w:r w:rsidR="000A4E7C">
        <w:rPr>
          <w:rFonts w:ascii="Calibri" w:eastAsia="Times New Roman" w:hAnsi="Calibri" w:cs="Calibri"/>
          <w:sz w:val="21"/>
          <w:szCs w:val="21"/>
          <w:lang w:eastAsia="sk-SK"/>
        </w:rPr>
        <w:t>produktu,</w:t>
      </w:r>
      <w:r w:rsidR="008A2CC5" w:rsidRPr="008A2CC5">
        <w:rPr>
          <w:rFonts w:ascii="Calibri" w:eastAsia="Times New Roman" w:hAnsi="Calibri" w:cs="Calibri"/>
          <w:sz w:val="21"/>
          <w:szCs w:val="21"/>
          <w:lang w:eastAsia="sk-SK"/>
        </w:rPr>
        <w:t xml:space="preserve"> výmenou výrobku, vrátením kúpnej ceny </w:t>
      </w:r>
      <w:r w:rsidR="000A4E7C">
        <w:rPr>
          <w:rFonts w:ascii="Calibri" w:eastAsia="Times New Roman" w:hAnsi="Calibri" w:cs="Calibri"/>
          <w:sz w:val="21"/>
          <w:szCs w:val="21"/>
          <w:lang w:eastAsia="sk-SK"/>
        </w:rPr>
        <w:t>produktu</w:t>
      </w:r>
      <w:r w:rsidR="008A2CC5" w:rsidRPr="008A2CC5">
        <w:rPr>
          <w:rFonts w:ascii="Calibri" w:eastAsia="Times New Roman" w:hAnsi="Calibri" w:cs="Calibri"/>
          <w:sz w:val="21"/>
          <w:szCs w:val="21"/>
          <w:lang w:eastAsia="sk-SK"/>
        </w:rPr>
        <w:t xml:space="preserve">, vyplatením primeranej zľavy z ceny </w:t>
      </w:r>
      <w:r w:rsidR="000A4E7C">
        <w:rPr>
          <w:rFonts w:ascii="Calibri" w:eastAsia="Times New Roman" w:hAnsi="Calibri" w:cs="Calibri"/>
          <w:sz w:val="21"/>
          <w:szCs w:val="21"/>
          <w:lang w:eastAsia="sk-SK"/>
        </w:rPr>
        <w:t>produktu</w:t>
      </w:r>
      <w:r w:rsidR="008A2CC5" w:rsidRPr="008A2CC5">
        <w:rPr>
          <w:rFonts w:ascii="Calibri" w:eastAsia="Times New Roman" w:hAnsi="Calibri" w:cs="Calibri"/>
          <w:sz w:val="21"/>
          <w:szCs w:val="21"/>
          <w:lang w:eastAsia="sk-SK"/>
        </w:rPr>
        <w:t xml:space="preserve"> alebo jej odôvodnené zamietnutie</w:t>
      </w:r>
      <w:r w:rsidRPr="00F164AF">
        <w:rPr>
          <w:rFonts w:ascii="Calibri" w:eastAsia="Times New Roman" w:hAnsi="Calibri" w:cs="Calibri"/>
          <w:sz w:val="21"/>
          <w:szCs w:val="21"/>
          <w:lang w:eastAsia="sk-SK"/>
        </w:rPr>
        <w:t>.</w:t>
      </w:r>
    </w:p>
    <w:p w14:paraId="127AD62E" w14:textId="4BF88245" w:rsidR="008A2CC5" w:rsidRDefault="008A2CC5" w:rsidP="004A0C76">
      <w:pPr>
        <w:pStyle w:val="Odsekzoznamu"/>
        <w:numPr>
          <w:ilvl w:val="0"/>
          <w:numId w:val="9"/>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Reklamovaný</w:t>
      </w:r>
      <w:r w:rsidR="000A4E7C">
        <w:rPr>
          <w:rFonts w:ascii="Calibri" w:eastAsia="Times New Roman" w:hAnsi="Calibri" w:cs="Calibri"/>
          <w:sz w:val="21"/>
          <w:szCs w:val="21"/>
          <w:lang w:eastAsia="sk-SK"/>
        </w:rPr>
        <w:t xml:space="preserve"> produkt</w:t>
      </w:r>
      <w:r w:rsidRPr="008A2CC5">
        <w:rPr>
          <w:rFonts w:ascii="Calibri" w:eastAsia="Times New Roman" w:hAnsi="Calibri" w:cs="Calibri"/>
          <w:sz w:val="21"/>
          <w:szCs w:val="21"/>
          <w:lang w:eastAsia="sk-SK"/>
        </w:rPr>
        <w:t xml:space="preserve"> Predávajúci po vybavení reklamácie Kupujúcemu doručí rovnakou formou, akou bola reklamácia uplatnená zo strany Kupujúceho. Zmena formy doručenia je možná len na základe súhlasu Kupujúceho.</w:t>
      </w:r>
    </w:p>
    <w:p w14:paraId="0D77530B" w14:textId="77777777" w:rsidR="00F164AF" w:rsidRPr="008A2CC5" w:rsidRDefault="00F164AF" w:rsidP="00F164AF">
      <w:pPr>
        <w:pStyle w:val="Odsekzoznamu"/>
        <w:spacing w:after="0" w:line="276" w:lineRule="auto"/>
        <w:jc w:val="both"/>
        <w:rPr>
          <w:rFonts w:ascii="Calibri" w:eastAsia="Times New Roman" w:hAnsi="Calibri" w:cs="Calibri"/>
          <w:sz w:val="21"/>
          <w:szCs w:val="21"/>
          <w:lang w:eastAsia="sk-SK"/>
        </w:rPr>
      </w:pPr>
    </w:p>
    <w:p w14:paraId="35B9868B" w14:textId="2906D78C" w:rsidR="008A2CC5" w:rsidRP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lastRenderedPageBreak/>
        <w:t>VI. Práva kupujúceho pri uplatnení práv zo zodpovednosti za vady</w:t>
      </w:r>
      <w:r w:rsidR="00FE79A8">
        <w:rPr>
          <w:rFonts w:ascii="Calibri" w:eastAsia="Times New Roman" w:hAnsi="Calibri" w:cs="Calibri"/>
          <w:b/>
          <w:bCs/>
          <w:sz w:val="21"/>
          <w:szCs w:val="21"/>
          <w:lang w:eastAsia="sk-SK"/>
        </w:rPr>
        <w:t xml:space="preserve"> produktov</w:t>
      </w:r>
    </w:p>
    <w:p w14:paraId="296B4928" w14:textId="77777777" w:rsidR="00F164AF" w:rsidRDefault="00F164AF" w:rsidP="008A2CC5">
      <w:pPr>
        <w:spacing w:after="0" w:line="276" w:lineRule="auto"/>
        <w:rPr>
          <w:rFonts w:ascii="Calibri" w:eastAsia="Times New Roman" w:hAnsi="Calibri" w:cs="Calibri"/>
          <w:sz w:val="21"/>
          <w:szCs w:val="21"/>
          <w:lang w:eastAsia="sk-SK"/>
        </w:rPr>
      </w:pPr>
    </w:p>
    <w:p w14:paraId="13E24206" w14:textId="1232CF5E" w:rsidR="00F164AF" w:rsidRDefault="008A2CC5" w:rsidP="00DF337F">
      <w:pPr>
        <w:pStyle w:val="Odsekzoznamu"/>
        <w:numPr>
          <w:ilvl w:val="0"/>
          <w:numId w:val="12"/>
        </w:numPr>
        <w:spacing w:after="0" w:line="276" w:lineRule="auto"/>
        <w:jc w:val="both"/>
        <w:rPr>
          <w:rFonts w:ascii="Calibri" w:eastAsia="Times New Roman" w:hAnsi="Calibri" w:cs="Calibri"/>
          <w:sz w:val="21"/>
          <w:szCs w:val="21"/>
          <w:lang w:eastAsia="sk-SK"/>
        </w:rPr>
      </w:pPr>
      <w:r w:rsidRPr="00F164AF">
        <w:rPr>
          <w:rFonts w:ascii="Calibri" w:eastAsia="Times New Roman" w:hAnsi="Calibri" w:cs="Calibri"/>
          <w:sz w:val="21"/>
          <w:szCs w:val="21"/>
          <w:lang w:eastAsia="sk-SK"/>
        </w:rPr>
        <w:t xml:space="preserve">Ak ide o vadu, ktorú možno odstrániť, má kupujúci právo, aby bola bezplatne, včas a riadne odstránená. Predávajúci je povinný vadu bez zbytočného odkladu odstrániť. Kupujúci môže namiesto odstránenia vady požadovať výmenu </w:t>
      </w:r>
      <w:r w:rsidR="000A4E7C">
        <w:rPr>
          <w:rFonts w:ascii="Calibri" w:eastAsia="Times New Roman" w:hAnsi="Calibri" w:cs="Calibri"/>
          <w:sz w:val="21"/>
          <w:szCs w:val="21"/>
          <w:lang w:eastAsia="sk-SK"/>
        </w:rPr>
        <w:t>produktu</w:t>
      </w:r>
      <w:r w:rsidRPr="00F164AF">
        <w:rPr>
          <w:rFonts w:ascii="Calibri" w:eastAsia="Times New Roman" w:hAnsi="Calibri" w:cs="Calibri"/>
          <w:sz w:val="21"/>
          <w:szCs w:val="21"/>
          <w:lang w:eastAsia="sk-SK"/>
        </w:rPr>
        <w:t xml:space="preserve"> alebo ak sa vada týka len súčasti </w:t>
      </w:r>
      <w:r w:rsidR="000A4E7C">
        <w:rPr>
          <w:rFonts w:ascii="Calibri" w:eastAsia="Times New Roman" w:hAnsi="Calibri" w:cs="Calibri"/>
          <w:sz w:val="21"/>
          <w:szCs w:val="21"/>
          <w:lang w:eastAsia="sk-SK"/>
        </w:rPr>
        <w:t xml:space="preserve"> produktu,</w:t>
      </w:r>
      <w:r w:rsidRPr="00F164AF">
        <w:rPr>
          <w:rFonts w:ascii="Calibri" w:eastAsia="Times New Roman" w:hAnsi="Calibri" w:cs="Calibri"/>
          <w:sz w:val="21"/>
          <w:szCs w:val="21"/>
          <w:lang w:eastAsia="sk-SK"/>
        </w:rPr>
        <w:t xml:space="preserve"> výmenu súčasti, ak tým predávajúcemu nevzniknú neprimerané náklady vzhľadom na cenu </w:t>
      </w:r>
      <w:r w:rsidR="000A4E7C">
        <w:rPr>
          <w:rFonts w:ascii="Calibri" w:eastAsia="Times New Roman" w:hAnsi="Calibri" w:cs="Calibri"/>
          <w:sz w:val="21"/>
          <w:szCs w:val="21"/>
          <w:lang w:eastAsia="sk-SK"/>
        </w:rPr>
        <w:t>produktu</w:t>
      </w:r>
      <w:r w:rsidRPr="00F164AF">
        <w:rPr>
          <w:rFonts w:ascii="Calibri" w:eastAsia="Times New Roman" w:hAnsi="Calibri" w:cs="Calibri"/>
          <w:sz w:val="21"/>
          <w:szCs w:val="21"/>
          <w:lang w:eastAsia="sk-SK"/>
        </w:rPr>
        <w:t xml:space="preserve"> alebo závažnosť vady. Predávajúci môže vždy namiesto odstránenia vady vymeniť vadn</w:t>
      </w:r>
      <w:r w:rsidR="000A4E7C">
        <w:rPr>
          <w:rFonts w:ascii="Calibri" w:eastAsia="Times New Roman" w:hAnsi="Calibri" w:cs="Calibri"/>
          <w:sz w:val="21"/>
          <w:szCs w:val="21"/>
          <w:lang w:eastAsia="sk-SK"/>
        </w:rPr>
        <w:t xml:space="preserve">ý produkt </w:t>
      </w:r>
      <w:r w:rsidRPr="00F164AF">
        <w:rPr>
          <w:rFonts w:ascii="Calibri" w:eastAsia="Times New Roman" w:hAnsi="Calibri" w:cs="Calibri"/>
          <w:sz w:val="21"/>
          <w:szCs w:val="21"/>
          <w:lang w:eastAsia="sk-SK"/>
        </w:rPr>
        <w:t>za bezvadn</w:t>
      </w:r>
      <w:r w:rsidR="000A4E7C">
        <w:rPr>
          <w:rFonts w:ascii="Calibri" w:eastAsia="Times New Roman" w:hAnsi="Calibri" w:cs="Calibri"/>
          <w:sz w:val="21"/>
          <w:szCs w:val="21"/>
          <w:lang w:eastAsia="sk-SK"/>
        </w:rPr>
        <w:t>ý</w:t>
      </w:r>
      <w:r w:rsidRPr="00F164AF">
        <w:rPr>
          <w:rFonts w:ascii="Calibri" w:eastAsia="Times New Roman" w:hAnsi="Calibri" w:cs="Calibri"/>
          <w:sz w:val="21"/>
          <w:szCs w:val="21"/>
          <w:lang w:eastAsia="sk-SK"/>
        </w:rPr>
        <w:t>, ak to kupujúcemu nespôsobí závažné ťažkosti.</w:t>
      </w:r>
    </w:p>
    <w:p w14:paraId="6A0BA663" w14:textId="088392AE" w:rsidR="00F164AF" w:rsidRDefault="008A2CC5" w:rsidP="006E707E">
      <w:pPr>
        <w:pStyle w:val="Odsekzoznamu"/>
        <w:numPr>
          <w:ilvl w:val="0"/>
          <w:numId w:val="12"/>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 xml:space="preserve">Ak ide o vadu, ktorú nemožno odstrániť a ktorá bráni tomu, aby sa </w:t>
      </w:r>
      <w:r w:rsidR="000A4E7C">
        <w:rPr>
          <w:rFonts w:ascii="Calibri" w:eastAsia="Times New Roman" w:hAnsi="Calibri" w:cs="Calibri"/>
          <w:sz w:val="21"/>
          <w:szCs w:val="21"/>
          <w:lang w:eastAsia="sk-SK"/>
        </w:rPr>
        <w:t>produkt mohol</w:t>
      </w:r>
      <w:r w:rsidRPr="008A2CC5">
        <w:rPr>
          <w:rFonts w:ascii="Calibri" w:eastAsia="Times New Roman" w:hAnsi="Calibri" w:cs="Calibri"/>
          <w:sz w:val="21"/>
          <w:szCs w:val="21"/>
          <w:lang w:eastAsia="sk-SK"/>
        </w:rPr>
        <w:t xml:space="preserve"> riadne užívať ako </w:t>
      </w:r>
      <w:r w:rsidR="000A4E7C">
        <w:rPr>
          <w:rFonts w:ascii="Calibri" w:eastAsia="Times New Roman" w:hAnsi="Calibri" w:cs="Calibri"/>
          <w:sz w:val="21"/>
          <w:szCs w:val="21"/>
          <w:lang w:eastAsia="sk-SK"/>
        </w:rPr>
        <w:t>produkt</w:t>
      </w:r>
      <w:r w:rsidRPr="008A2CC5">
        <w:rPr>
          <w:rFonts w:ascii="Calibri" w:eastAsia="Times New Roman" w:hAnsi="Calibri" w:cs="Calibri"/>
          <w:sz w:val="21"/>
          <w:szCs w:val="21"/>
          <w:lang w:eastAsia="sk-SK"/>
        </w:rPr>
        <w:t xml:space="preserve"> bez vady, má kupujúci právo na výmenu </w:t>
      </w:r>
      <w:r w:rsidR="000A4E7C">
        <w:rPr>
          <w:rFonts w:ascii="Calibri" w:eastAsia="Times New Roman" w:hAnsi="Calibri" w:cs="Calibri"/>
          <w:sz w:val="21"/>
          <w:szCs w:val="21"/>
          <w:lang w:eastAsia="sk-SK"/>
        </w:rPr>
        <w:t>produktu</w:t>
      </w:r>
      <w:r w:rsidRPr="008A2CC5">
        <w:rPr>
          <w:rFonts w:ascii="Calibri" w:eastAsia="Times New Roman" w:hAnsi="Calibri" w:cs="Calibri"/>
          <w:sz w:val="21"/>
          <w:szCs w:val="21"/>
          <w:lang w:eastAsia="sk-SK"/>
        </w:rPr>
        <w:t xml:space="preserve"> alebo má právo od zmluvy odstúpiť. Tie isté práva prislúchajú kupujúcemu, ak ide síce o odstrániteľné vady, ak však kupujúci nemôže pre opätovné vyskytnutie sa vady po oprave alebo pre väčší počet vád </w:t>
      </w:r>
      <w:r w:rsidR="000A4E7C">
        <w:rPr>
          <w:rFonts w:ascii="Calibri" w:eastAsia="Times New Roman" w:hAnsi="Calibri" w:cs="Calibri"/>
          <w:sz w:val="21"/>
          <w:szCs w:val="21"/>
          <w:lang w:eastAsia="sk-SK"/>
        </w:rPr>
        <w:t>produkt</w:t>
      </w:r>
      <w:r w:rsidRPr="008A2CC5">
        <w:rPr>
          <w:rFonts w:ascii="Calibri" w:eastAsia="Times New Roman" w:hAnsi="Calibri" w:cs="Calibri"/>
          <w:sz w:val="21"/>
          <w:szCs w:val="21"/>
          <w:lang w:eastAsia="sk-SK"/>
        </w:rPr>
        <w:t xml:space="preserve"> riadne užívať. Ak ide o iné neodstrániteľné vady, má kupujúci právo</w:t>
      </w:r>
      <w:r w:rsidR="00F03376">
        <w:rPr>
          <w:rFonts w:ascii="Calibri" w:eastAsia="Times New Roman" w:hAnsi="Calibri" w:cs="Calibri"/>
          <w:sz w:val="21"/>
          <w:szCs w:val="21"/>
          <w:lang w:eastAsia="sk-SK"/>
        </w:rPr>
        <w:t xml:space="preserve"> </w:t>
      </w:r>
      <w:r w:rsidRPr="008A2CC5">
        <w:rPr>
          <w:rFonts w:ascii="Calibri" w:eastAsia="Times New Roman" w:hAnsi="Calibri" w:cs="Calibri"/>
          <w:sz w:val="21"/>
          <w:szCs w:val="21"/>
          <w:lang w:eastAsia="sk-SK"/>
        </w:rPr>
        <w:t xml:space="preserve">na primeranú zľavu z ceny </w:t>
      </w:r>
      <w:r w:rsidR="000A4E7C">
        <w:rPr>
          <w:rFonts w:ascii="Calibri" w:eastAsia="Times New Roman" w:hAnsi="Calibri" w:cs="Calibri"/>
          <w:sz w:val="21"/>
          <w:szCs w:val="21"/>
          <w:lang w:eastAsia="sk-SK"/>
        </w:rPr>
        <w:t>produktu</w:t>
      </w:r>
      <w:r w:rsidR="00F03376">
        <w:rPr>
          <w:rFonts w:ascii="Calibri" w:eastAsia="Times New Roman" w:hAnsi="Calibri" w:cs="Calibri"/>
          <w:sz w:val="21"/>
          <w:szCs w:val="21"/>
          <w:lang w:eastAsia="sk-SK"/>
        </w:rPr>
        <w:t>.</w:t>
      </w:r>
    </w:p>
    <w:p w14:paraId="5BFB055F" w14:textId="7D45263B" w:rsidR="008A2CC5" w:rsidRDefault="008A2CC5" w:rsidP="006E707E">
      <w:pPr>
        <w:pStyle w:val="Odsekzoznamu"/>
        <w:numPr>
          <w:ilvl w:val="0"/>
          <w:numId w:val="12"/>
        </w:numPr>
        <w:spacing w:after="0" w:line="276" w:lineRule="auto"/>
        <w:jc w:val="both"/>
        <w:rPr>
          <w:rFonts w:ascii="Calibri" w:eastAsia="Times New Roman" w:hAnsi="Calibri" w:cs="Calibri"/>
          <w:sz w:val="21"/>
          <w:szCs w:val="21"/>
          <w:lang w:eastAsia="sk-SK"/>
        </w:rPr>
      </w:pPr>
      <w:r w:rsidRPr="008A2CC5">
        <w:rPr>
          <w:rFonts w:ascii="Calibri" w:eastAsia="Times New Roman" w:hAnsi="Calibri" w:cs="Calibri"/>
          <w:sz w:val="21"/>
          <w:szCs w:val="21"/>
          <w:lang w:eastAsia="sk-SK"/>
        </w:rPr>
        <w:t>Ak vec predávaná za nižšiu cenu alebo použitá vec má vadu, za ktorú predávajúci zodpovedá, má kupujúci namiesto práva na výmenu veci právo na primeranú zľavu.</w:t>
      </w:r>
    </w:p>
    <w:p w14:paraId="4809EC72" w14:textId="77777777" w:rsidR="00F164AF" w:rsidRPr="008A2CC5" w:rsidRDefault="00F164AF" w:rsidP="00F164AF">
      <w:pPr>
        <w:pStyle w:val="Odsekzoznamu"/>
        <w:spacing w:after="0" w:line="276" w:lineRule="auto"/>
        <w:jc w:val="both"/>
        <w:rPr>
          <w:rFonts w:ascii="Calibri" w:eastAsia="Times New Roman" w:hAnsi="Calibri" w:cs="Calibri"/>
          <w:sz w:val="21"/>
          <w:szCs w:val="21"/>
          <w:lang w:eastAsia="sk-SK"/>
        </w:rPr>
      </w:pPr>
    </w:p>
    <w:p w14:paraId="3FC0B093" w14:textId="77777777" w:rsidR="008A2CC5" w:rsidRDefault="008A2CC5" w:rsidP="008A2CC5">
      <w:pPr>
        <w:spacing w:after="0" w:line="276" w:lineRule="auto"/>
        <w:outlineLvl w:val="2"/>
        <w:rPr>
          <w:rFonts w:ascii="Calibri" w:eastAsia="Times New Roman" w:hAnsi="Calibri" w:cs="Calibri"/>
          <w:b/>
          <w:bCs/>
          <w:sz w:val="21"/>
          <w:szCs w:val="21"/>
          <w:lang w:eastAsia="sk-SK"/>
        </w:rPr>
      </w:pPr>
      <w:r w:rsidRPr="008A2CC5">
        <w:rPr>
          <w:rFonts w:ascii="Calibri" w:eastAsia="Times New Roman" w:hAnsi="Calibri" w:cs="Calibri"/>
          <w:b/>
          <w:bCs/>
          <w:sz w:val="21"/>
          <w:szCs w:val="21"/>
          <w:lang w:eastAsia="sk-SK"/>
        </w:rPr>
        <w:t>VII. Záverečné ustanovenia</w:t>
      </w:r>
    </w:p>
    <w:p w14:paraId="5E42C51A" w14:textId="77777777" w:rsidR="00F164AF" w:rsidRPr="008A2CC5" w:rsidRDefault="00F164AF" w:rsidP="008A2CC5">
      <w:pPr>
        <w:spacing w:after="0" w:line="276" w:lineRule="auto"/>
        <w:outlineLvl w:val="2"/>
        <w:rPr>
          <w:rFonts w:ascii="Calibri" w:eastAsia="Times New Roman" w:hAnsi="Calibri" w:cs="Calibri"/>
          <w:b/>
          <w:bCs/>
          <w:sz w:val="21"/>
          <w:szCs w:val="21"/>
          <w:lang w:eastAsia="sk-SK"/>
        </w:rPr>
      </w:pPr>
    </w:p>
    <w:p w14:paraId="42905E25" w14:textId="320B407E" w:rsidR="00F164AF" w:rsidRDefault="008A2CC5" w:rsidP="004648BF">
      <w:pPr>
        <w:pStyle w:val="Odsekzoznamu"/>
        <w:numPr>
          <w:ilvl w:val="0"/>
          <w:numId w:val="14"/>
        </w:numPr>
        <w:spacing w:after="0" w:line="276" w:lineRule="auto"/>
        <w:jc w:val="both"/>
        <w:rPr>
          <w:rFonts w:ascii="Calibri" w:eastAsia="Times New Roman" w:hAnsi="Calibri" w:cs="Calibri"/>
          <w:sz w:val="21"/>
          <w:szCs w:val="21"/>
          <w:lang w:eastAsia="sk-SK"/>
        </w:rPr>
      </w:pPr>
      <w:r w:rsidRPr="00F164AF">
        <w:rPr>
          <w:rFonts w:ascii="Calibri" w:eastAsia="Times New Roman" w:hAnsi="Calibri" w:cs="Calibri"/>
          <w:sz w:val="21"/>
          <w:szCs w:val="21"/>
          <w:lang w:eastAsia="sk-SK"/>
        </w:rPr>
        <w:t xml:space="preserve">Tento reklamačný poriadok je platný a účinný momentom jeho zverejnenia v Internetovom obchode </w:t>
      </w:r>
      <w:r w:rsidR="00F03376">
        <w:rPr>
          <w:rFonts w:ascii="Calibri" w:eastAsia="Times New Roman" w:hAnsi="Calibri" w:cs="Calibri"/>
          <w:sz w:val="21"/>
          <w:szCs w:val="21"/>
          <w:lang w:eastAsia="sk-SK"/>
        </w:rPr>
        <w:t>P</w:t>
      </w:r>
      <w:r w:rsidRPr="00F164AF">
        <w:rPr>
          <w:rFonts w:ascii="Calibri" w:eastAsia="Times New Roman" w:hAnsi="Calibri" w:cs="Calibri"/>
          <w:sz w:val="21"/>
          <w:szCs w:val="21"/>
          <w:lang w:eastAsia="sk-SK"/>
        </w:rPr>
        <w:t>redávajúce</w:t>
      </w:r>
      <w:r w:rsidR="00302C90">
        <w:rPr>
          <w:rFonts w:ascii="Calibri" w:eastAsia="Times New Roman" w:hAnsi="Calibri" w:cs="Calibri"/>
          <w:sz w:val="21"/>
          <w:szCs w:val="21"/>
          <w:lang w:eastAsia="sk-SK"/>
        </w:rPr>
        <w:t>ho</w:t>
      </w:r>
      <w:r w:rsidRPr="00F164AF">
        <w:rPr>
          <w:rFonts w:ascii="Calibri" w:eastAsia="Times New Roman" w:hAnsi="Calibri" w:cs="Calibri"/>
          <w:sz w:val="21"/>
          <w:szCs w:val="21"/>
          <w:lang w:eastAsia="sk-SK"/>
        </w:rPr>
        <w:t xml:space="preserve"> dňa </w:t>
      </w:r>
      <w:r w:rsidR="00EF6023">
        <w:rPr>
          <w:rFonts w:ascii="Calibri" w:eastAsia="Times New Roman" w:hAnsi="Calibri" w:cs="Calibri"/>
          <w:sz w:val="21"/>
          <w:szCs w:val="21"/>
          <w:lang w:eastAsia="sk-SK"/>
        </w:rPr>
        <w:t>28.03.2023</w:t>
      </w:r>
    </w:p>
    <w:p w14:paraId="28C300F7" w14:textId="77777777" w:rsidR="008A2CC5" w:rsidRPr="008A2CC5" w:rsidRDefault="008A2CC5" w:rsidP="008A2CC5">
      <w:pPr>
        <w:spacing w:after="0" w:line="276" w:lineRule="auto"/>
        <w:rPr>
          <w:rFonts w:ascii="Calibri" w:hAnsi="Calibri" w:cs="Calibri"/>
          <w:sz w:val="21"/>
          <w:szCs w:val="21"/>
        </w:rPr>
      </w:pPr>
    </w:p>
    <w:sectPr w:rsidR="008A2CC5" w:rsidRPr="008A2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D2"/>
    <w:multiLevelType w:val="hybridMultilevel"/>
    <w:tmpl w:val="A02416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46EFC"/>
    <w:multiLevelType w:val="hybridMultilevel"/>
    <w:tmpl w:val="FED0FF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BC78F5"/>
    <w:multiLevelType w:val="hybridMultilevel"/>
    <w:tmpl w:val="2D1E6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882B47"/>
    <w:multiLevelType w:val="hybridMultilevel"/>
    <w:tmpl w:val="0E2CFA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3557BE"/>
    <w:multiLevelType w:val="hybridMultilevel"/>
    <w:tmpl w:val="5088D6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926433"/>
    <w:multiLevelType w:val="hybridMultilevel"/>
    <w:tmpl w:val="A3FEF86E"/>
    <w:lvl w:ilvl="0" w:tplc="5AF4C774">
      <w:start w:val="1"/>
      <w:numFmt w:val="bullet"/>
      <w:lvlText w:val="-"/>
      <w:lvlJc w:val="left"/>
      <w:pPr>
        <w:ind w:left="720" w:hanging="360"/>
      </w:pPr>
      <w:rPr>
        <w:rFonts w:ascii="Calibri" w:eastAsia="Times New Roman" w:hAnsi="Calibri" w:cs="Calibri" w:hint="default"/>
      </w:rPr>
    </w:lvl>
    <w:lvl w:ilvl="1" w:tplc="2CDC590E">
      <w:start w:val="1"/>
      <w:numFmt w:val="bullet"/>
      <w:lvlText w:val=""/>
      <w:lvlJc w:val="left"/>
      <w:pPr>
        <w:ind w:left="1440" w:hanging="360"/>
      </w:pPr>
      <w:rPr>
        <w:rFonts w:ascii="Wingdings" w:eastAsia="Times New Roman" w:hAnsi="Wingdings" w:cs="Calibri"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9350AA"/>
    <w:multiLevelType w:val="hybridMultilevel"/>
    <w:tmpl w:val="E7C86C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944C5B"/>
    <w:multiLevelType w:val="hybridMultilevel"/>
    <w:tmpl w:val="F36CFA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0F1619"/>
    <w:multiLevelType w:val="hybridMultilevel"/>
    <w:tmpl w:val="8960B4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5BD314A"/>
    <w:multiLevelType w:val="hybridMultilevel"/>
    <w:tmpl w:val="7D0E09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3B47D7"/>
    <w:multiLevelType w:val="hybridMultilevel"/>
    <w:tmpl w:val="A2B69C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3F1FD8"/>
    <w:multiLevelType w:val="hybridMultilevel"/>
    <w:tmpl w:val="7B84E5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E3287E"/>
    <w:multiLevelType w:val="hybridMultilevel"/>
    <w:tmpl w:val="6ADE2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6D720A"/>
    <w:multiLevelType w:val="hybridMultilevel"/>
    <w:tmpl w:val="BF060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768EA"/>
    <w:multiLevelType w:val="hybridMultilevel"/>
    <w:tmpl w:val="651E8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7827566">
    <w:abstractNumId w:val="10"/>
  </w:num>
  <w:num w:numId="2" w16cid:durableId="68887089">
    <w:abstractNumId w:val="13"/>
  </w:num>
  <w:num w:numId="3" w16cid:durableId="1488862603">
    <w:abstractNumId w:val="6"/>
  </w:num>
  <w:num w:numId="4" w16cid:durableId="1668173350">
    <w:abstractNumId w:val="14"/>
  </w:num>
  <w:num w:numId="5" w16cid:durableId="627707870">
    <w:abstractNumId w:val="9"/>
  </w:num>
  <w:num w:numId="6" w16cid:durableId="1251279420">
    <w:abstractNumId w:val="5"/>
  </w:num>
  <w:num w:numId="7" w16cid:durableId="580022255">
    <w:abstractNumId w:val="7"/>
  </w:num>
  <w:num w:numId="8" w16cid:durableId="268855171">
    <w:abstractNumId w:val="8"/>
  </w:num>
  <w:num w:numId="9" w16cid:durableId="956715449">
    <w:abstractNumId w:val="11"/>
  </w:num>
  <w:num w:numId="10" w16cid:durableId="370542797">
    <w:abstractNumId w:val="3"/>
  </w:num>
  <w:num w:numId="11" w16cid:durableId="670068471">
    <w:abstractNumId w:val="1"/>
  </w:num>
  <w:num w:numId="12" w16cid:durableId="1574661957">
    <w:abstractNumId w:val="0"/>
  </w:num>
  <w:num w:numId="13" w16cid:durableId="776095662">
    <w:abstractNumId w:val="12"/>
  </w:num>
  <w:num w:numId="14" w16cid:durableId="320081847">
    <w:abstractNumId w:val="4"/>
  </w:num>
  <w:num w:numId="15" w16cid:durableId="10519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C5"/>
    <w:rsid w:val="00026FD8"/>
    <w:rsid w:val="000A4E7C"/>
    <w:rsid w:val="001B7A29"/>
    <w:rsid w:val="00241F2C"/>
    <w:rsid w:val="00254DDB"/>
    <w:rsid w:val="00255087"/>
    <w:rsid w:val="00266C59"/>
    <w:rsid w:val="002D08AB"/>
    <w:rsid w:val="00302C90"/>
    <w:rsid w:val="003743D2"/>
    <w:rsid w:val="003F198A"/>
    <w:rsid w:val="00477C02"/>
    <w:rsid w:val="004E6938"/>
    <w:rsid w:val="0052051D"/>
    <w:rsid w:val="00524EA4"/>
    <w:rsid w:val="005F75DF"/>
    <w:rsid w:val="006033BB"/>
    <w:rsid w:val="00636018"/>
    <w:rsid w:val="006366D0"/>
    <w:rsid w:val="006A513F"/>
    <w:rsid w:val="006A66D4"/>
    <w:rsid w:val="006B56CC"/>
    <w:rsid w:val="007033D6"/>
    <w:rsid w:val="008A2CC5"/>
    <w:rsid w:val="00A62C52"/>
    <w:rsid w:val="00A940AA"/>
    <w:rsid w:val="00B44988"/>
    <w:rsid w:val="00B45152"/>
    <w:rsid w:val="00D531BD"/>
    <w:rsid w:val="00D62752"/>
    <w:rsid w:val="00E030CC"/>
    <w:rsid w:val="00EF6023"/>
    <w:rsid w:val="00F03376"/>
    <w:rsid w:val="00F164AF"/>
    <w:rsid w:val="00F867C9"/>
    <w:rsid w:val="00FE79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F336"/>
  <w15:chartTrackingRefBased/>
  <w15:docId w15:val="{D66DF7CF-0743-4E2B-BE8D-79774A38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8A2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8A2CC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8A2CC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2CC5"/>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8A2CC5"/>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8A2CC5"/>
    <w:rPr>
      <w:rFonts w:ascii="Times New Roman" w:eastAsia="Times New Roman" w:hAnsi="Times New Roman" w:cs="Times New Roman"/>
      <w:b/>
      <w:bCs/>
      <w:sz w:val="27"/>
      <w:szCs w:val="27"/>
      <w:lang w:eastAsia="sk-SK"/>
    </w:rPr>
  </w:style>
  <w:style w:type="character" w:styleId="Vrazn">
    <w:name w:val="Strong"/>
    <w:basedOn w:val="Predvolenpsmoodseku"/>
    <w:uiPriority w:val="22"/>
    <w:qFormat/>
    <w:rsid w:val="008A2CC5"/>
    <w:rPr>
      <w:b/>
      <w:bCs/>
    </w:rPr>
  </w:style>
  <w:style w:type="paragraph" w:customStyle="1" w:styleId="articleindent">
    <w:name w:val="article_indent"/>
    <w:basedOn w:val="Normlny"/>
    <w:rsid w:val="008A2CC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8A2CC5"/>
    <w:pPr>
      <w:ind w:left="720"/>
      <w:contextualSpacing/>
    </w:pPr>
  </w:style>
  <w:style w:type="character" w:styleId="Hypertextovprepojenie">
    <w:name w:val="Hyperlink"/>
    <w:basedOn w:val="Predvolenpsmoodseku"/>
    <w:uiPriority w:val="99"/>
    <w:unhideWhenUsed/>
    <w:rsid w:val="00B45152"/>
    <w:rPr>
      <w:color w:val="0563C1" w:themeColor="hyperlink"/>
      <w:u w:val="single"/>
    </w:rPr>
  </w:style>
  <w:style w:type="character" w:styleId="Nevyrieenzmienka">
    <w:name w:val="Unresolved Mention"/>
    <w:basedOn w:val="Predvolenpsmoodseku"/>
    <w:uiPriority w:val="99"/>
    <w:semiHidden/>
    <w:unhideWhenUsed/>
    <w:rsid w:val="00B45152"/>
    <w:rPr>
      <w:color w:val="605E5C"/>
      <w:shd w:val="clear" w:color="auto" w:fill="E1DFDD"/>
    </w:rPr>
  </w:style>
  <w:style w:type="character" w:styleId="Zvraznenie">
    <w:name w:val="Emphasis"/>
    <w:basedOn w:val="Predvolenpsmoodseku"/>
    <w:uiPriority w:val="20"/>
    <w:qFormat/>
    <w:rsid w:val="00B44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30169">
      <w:bodyDiv w:val="1"/>
      <w:marLeft w:val="0"/>
      <w:marRight w:val="0"/>
      <w:marTop w:val="0"/>
      <w:marBottom w:val="0"/>
      <w:divBdr>
        <w:top w:val="none" w:sz="0" w:space="0" w:color="auto"/>
        <w:left w:val="none" w:sz="0" w:space="0" w:color="auto"/>
        <w:bottom w:val="none" w:sz="0" w:space="0" w:color="auto"/>
        <w:right w:val="none" w:sz="0" w:space="0" w:color="auto"/>
      </w:divBdr>
      <w:divsChild>
        <w:div w:id="737093863">
          <w:marLeft w:val="0"/>
          <w:marRight w:val="0"/>
          <w:marTop w:val="0"/>
          <w:marBottom w:val="0"/>
          <w:divBdr>
            <w:top w:val="none" w:sz="0" w:space="0" w:color="auto"/>
            <w:left w:val="none" w:sz="0" w:space="0" w:color="auto"/>
            <w:bottom w:val="none" w:sz="0" w:space="0" w:color="auto"/>
            <w:right w:val="none" w:sz="0" w:space="0" w:color="auto"/>
          </w:divBdr>
          <w:divsChild>
            <w:div w:id="1285455107">
              <w:marLeft w:val="0"/>
              <w:marRight w:val="0"/>
              <w:marTop w:val="0"/>
              <w:marBottom w:val="0"/>
              <w:divBdr>
                <w:top w:val="none" w:sz="0" w:space="0" w:color="auto"/>
                <w:left w:val="none" w:sz="0" w:space="0" w:color="auto"/>
                <w:bottom w:val="none" w:sz="0" w:space="0" w:color="auto"/>
                <w:right w:val="none" w:sz="0" w:space="0" w:color="auto"/>
              </w:divBdr>
            </w:div>
            <w:div w:id="175116717">
              <w:marLeft w:val="0"/>
              <w:marRight w:val="0"/>
              <w:marTop w:val="0"/>
              <w:marBottom w:val="0"/>
              <w:divBdr>
                <w:top w:val="none" w:sz="0" w:space="0" w:color="auto"/>
                <w:left w:val="none" w:sz="0" w:space="0" w:color="auto"/>
                <w:bottom w:val="none" w:sz="0" w:space="0" w:color="auto"/>
                <w:right w:val="none" w:sz="0" w:space="0" w:color="auto"/>
              </w:divBdr>
            </w:div>
            <w:div w:id="507326066">
              <w:marLeft w:val="0"/>
              <w:marRight w:val="0"/>
              <w:marTop w:val="0"/>
              <w:marBottom w:val="0"/>
              <w:divBdr>
                <w:top w:val="none" w:sz="0" w:space="0" w:color="auto"/>
                <w:left w:val="none" w:sz="0" w:space="0" w:color="auto"/>
                <w:bottom w:val="none" w:sz="0" w:space="0" w:color="auto"/>
                <w:right w:val="none" w:sz="0" w:space="0" w:color="auto"/>
              </w:divBdr>
            </w:div>
            <w:div w:id="1443110067">
              <w:marLeft w:val="0"/>
              <w:marRight w:val="0"/>
              <w:marTop w:val="0"/>
              <w:marBottom w:val="0"/>
              <w:divBdr>
                <w:top w:val="none" w:sz="0" w:space="0" w:color="auto"/>
                <w:left w:val="none" w:sz="0" w:space="0" w:color="auto"/>
                <w:bottom w:val="none" w:sz="0" w:space="0" w:color="auto"/>
                <w:right w:val="none" w:sz="0" w:space="0" w:color="auto"/>
              </w:divBdr>
            </w:div>
            <w:div w:id="119426013">
              <w:marLeft w:val="0"/>
              <w:marRight w:val="0"/>
              <w:marTop w:val="0"/>
              <w:marBottom w:val="0"/>
              <w:divBdr>
                <w:top w:val="none" w:sz="0" w:space="0" w:color="auto"/>
                <w:left w:val="none" w:sz="0" w:space="0" w:color="auto"/>
                <w:bottom w:val="none" w:sz="0" w:space="0" w:color="auto"/>
                <w:right w:val="none" w:sz="0" w:space="0" w:color="auto"/>
              </w:divBdr>
            </w:div>
            <w:div w:id="11956067">
              <w:marLeft w:val="0"/>
              <w:marRight w:val="0"/>
              <w:marTop w:val="0"/>
              <w:marBottom w:val="0"/>
              <w:divBdr>
                <w:top w:val="none" w:sz="0" w:space="0" w:color="auto"/>
                <w:left w:val="none" w:sz="0" w:space="0" w:color="auto"/>
                <w:bottom w:val="none" w:sz="0" w:space="0" w:color="auto"/>
                <w:right w:val="none" w:sz="0" w:space="0" w:color="auto"/>
              </w:divBdr>
            </w:div>
            <w:div w:id="1504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1559</Words>
  <Characters>8887</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Maros Gondek</dc:creator>
  <cp:keywords/>
  <dc:description/>
  <cp:lastModifiedBy>Peter Filo</cp:lastModifiedBy>
  <cp:revision>6</cp:revision>
  <dcterms:created xsi:type="dcterms:W3CDTF">2021-07-22T16:25:00Z</dcterms:created>
  <dcterms:modified xsi:type="dcterms:W3CDTF">2023-02-11T17:44:00Z</dcterms:modified>
</cp:coreProperties>
</file>